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76366" w14:textId="1CCA1040" w:rsidR="00C73BE5" w:rsidRPr="009D108B" w:rsidRDefault="00C73BE5" w:rsidP="00C73BE5">
      <w:pPr>
        <w:rPr>
          <w:b/>
          <w:bCs/>
          <w:sz w:val="36"/>
          <w:szCs w:val="36"/>
        </w:rPr>
      </w:pPr>
      <w:r w:rsidRPr="009D108B">
        <w:rPr>
          <w:b/>
          <w:bCs/>
          <w:sz w:val="36"/>
          <w:szCs w:val="36"/>
        </w:rPr>
        <w:t>Presse zum Roman „Der Königsmord von Bamberg“</w:t>
      </w:r>
    </w:p>
    <w:p w14:paraId="78054032" w14:textId="77777777" w:rsidR="00C73BE5" w:rsidRPr="009D108B" w:rsidRDefault="00C73BE5" w:rsidP="00C73BE5">
      <w:pPr>
        <w:rPr>
          <w:b/>
          <w:bCs/>
          <w:sz w:val="36"/>
          <w:szCs w:val="36"/>
        </w:rPr>
      </w:pPr>
    </w:p>
    <w:p w14:paraId="7E20B049" w14:textId="1AB0102C" w:rsidR="00C73BE5" w:rsidRPr="00C73BE5" w:rsidRDefault="00C73BE5" w:rsidP="00C73BE5">
      <w:r>
        <w:t>Bayerischer Rundfunk, Studio Franken, Trimedialer Buchtipp am 13.8.2024, 17 Uhr 30</w:t>
      </w:r>
    </w:p>
    <w:p w14:paraId="1DAEC394" w14:textId="2F179E7C" w:rsidR="00C73BE5" w:rsidRPr="00C73BE5" w:rsidRDefault="00DF0703" w:rsidP="00C73BE5">
      <w:hyperlink r:id="rId4" w:history="1">
        <w:r w:rsidR="00C73BE5" w:rsidRPr="00C73BE5">
          <w:rPr>
            <w:rStyle w:val="Hyperlink"/>
          </w:rPr>
          <w:t>https://www.br.de/franken/inhalt/buchtipps/buchtipp-anna-degen-der-koenigsmord-von-bamberg-104.html</w:t>
        </w:r>
      </w:hyperlink>
    </w:p>
    <w:p w14:paraId="5491BFCF" w14:textId="77777777" w:rsidR="00C73BE5" w:rsidRPr="00C73BE5" w:rsidRDefault="00C73BE5" w:rsidP="00C73BE5"/>
    <w:p w14:paraId="3E44EFCB" w14:textId="77777777" w:rsidR="00227262" w:rsidRDefault="00227262"/>
    <w:p w14:paraId="4AB36CC2" w14:textId="0AF40041" w:rsidR="00C73BE5" w:rsidRPr="009D108B" w:rsidRDefault="00C73BE5" w:rsidP="00C73BE5">
      <w:pPr>
        <w:autoSpaceDE w:val="0"/>
        <w:autoSpaceDN w:val="0"/>
        <w:adjustRightInd w:val="0"/>
        <w:rPr>
          <w:rFonts w:eastAsia="AktivGrotesk-Regular"/>
          <w:b/>
          <w:bCs/>
          <w:color w:val="000000"/>
        </w:rPr>
      </w:pPr>
      <w:proofErr w:type="spellStart"/>
      <w:r w:rsidRPr="009D108B">
        <w:rPr>
          <w:rFonts w:eastAsia="AktivGrotesk-Regular"/>
          <w:b/>
          <w:bCs/>
          <w:color w:val="000000"/>
        </w:rPr>
        <w:t>Benjamim</w:t>
      </w:r>
      <w:proofErr w:type="spellEnd"/>
      <w:r w:rsidRPr="009D108B">
        <w:rPr>
          <w:rFonts w:eastAsia="AktivGrotesk-Regular"/>
          <w:b/>
          <w:bCs/>
          <w:color w:val="000000"/>
        </w:rPr>
        <w:t xml:space="preserve"> Kemmer, Heinrichsblatt, 21. Juli 2024</w:t>
      </w:r>
    </w:p>
    <w:p w14:paraId="600C4B7D" w14:textId="77777777" w:rsidR="00C73BE5" w:rsidRPr="009D108B" w:rsidRDefault="00C73BE5" w:rsidP="00C73BE5">
      <w:pPr>
        <w:autoSpaceDE w:val="0"/>
        <w:autoSpaceDN w:val="0"/>
        <w:adjustRightInd w:val="0"/>
        <w:rPr>
          <w:color w:val="000000"/>
          <w:sz w:val="20"/>
          <w:szCs w:val="20"/>
        </w:rPr>
      </w:pPr>
      <w:r w:rsidRPr="009D108B">
        <w:rPr>
          <w:b/>
          <w:bCs/>
          <w:color w:val="000000"/>
          <w:sz w:val="20"/>
          <w:szCs w:val="20"/>
        </w:rPr>
        <w:t xml:space="preserve">Bamberg – </w:t>
      </w:r>
      <w:r w:rsidRPr="009D108B">
        <w:rPr>
          <w:color w:val="000000"/>
          <w:sz w:val="20"/>
          <w:szCs w:val="20"/>
        </w:rPr>
        <w:t xml:space="preserve">Es sind zwei Herzen, die in der Brust von Karin Dengler-Schreiber schlagen. Zum einen ist da das Herz der Historikerin, der Frau, die der Geschichte vor allem in Bamberg gerne auf den Grund geht. Auf der anderen Seite schlägt das Herz der Autorin. Unter dem Pseudonym Anna Degen verfasst die ehemalige Leiterin des Zentrums Welterbe Bamberg historische Romane. </w:t>
      </w:r>
    </w:p>
    <w:p w14:paraId="6BF305F3" w14:textId="6E43E339" w:rsidR="00C73BE5" w:rsidRPr="009D108B" w:rsidRDefault="00C73BE5" w:rsidP="00C73BE5">
      <w:pPr>
        <w:autoSpaceDE w:val="0"/>
        <w:autoSpaceDN w:val="0"/>
        <w:adjustRightInd w:val="0"/>
        <w:rPr>
          <w:color w:val="000000"/>
          <w:sz w:val="20"/>
          <w:szCs w:val="20"/>
        </w:rPr>
      </w:pPr>
      <w:r w:rsidRPr="009D108B">
        <w:rPr>
          <w:color w:val="000000"/>
          <w:sz w:val="20"/>
          <w:szCs w:val="20"/>
        </w:rPr>
        <w:t>„Ich erzähle Geschichte, und ich erzähle Geschichten“, sagte sie jüngst bei der Premiere Lesung ihres neuen Buches „Der Königsmord von Bamberg“ in der Buchhandlung Osiander in Bamberg.</w:t>
      </w:r>
    </w:p>
    <w:p w14:paraId="5B9034AA" w14:textId="45AF4B35" w:rsidR="00C73BE5" w:rsidRPr="009D108B" w:rsidRDefault="00C73BE5" w:rsidP="00C73BE5">
      <w:pPr>
        <w:autoSpaceDE w:val="0"/>
        <w:autoSpaceDN w:val="0"/>
        <w:adjustRightInd w:val="0"/>
        <w:rPr>
          <w:color w:val="000000"/>
          <w:sz w:val="20"/>
          <w:szCs w:val="20"/>
        </w:rPr>
      </w:pPr>
      <w:r w:rsidRPr="009D108B">
        <w:rPr>
          <w:color w:val="000000"/>
          <w:sz w:val="20"/>
          <w:szCs w:val="20"/>
        </w:rPr>
        <w:t>Ihr fundiertes Wissen um die Geschichte der Stadt Bamberg – unter anderem promovierte Karin Dengler-Schreiber über die</w:t>
      </w:r>
      <w:r w:rsidR="009D108B" w:rsidRPr="009D108B">
        <w:rPr>
          <w:color w:val="000000"/>
          <w:sz w:val="20"/>
          <w:szCs w:val="20"/>
        </w:rPr>
        <w:t xml:space="preserve"> </w:t>
      </w:r>
      <w:r w:rsidRPr="009D108B">
        <w:rPr>
          <w:color w:val="000000"/>
          <w:sz w:val="20"/>
          <w:szCs w:val="20"/>
        </w:rPr>
        <w:t>mittelalterlichen Handschriften</w:t>
      </w:r>
      <w:r w:rsidR="009D108B" w:rsidRPr="009D108B">
        <w:rPr>
          <w:color w:val="000000"/>
          <w:sz w:val="20"/>
          <w:szCs w:val="20"/>
        </w:rPr>
        <w:t xml:space="preserve"> </w:t>
      </w:r>
      <w:r w:rsidRPr="009D108B">
        <w:rPr>
          <w:color w:val="000000"/>
          <w:sz w:val="20"/>
          <w:szCs w:val="20"/>
        </w:rPr>
        <w:t>im Kloster Michelsberg – verarbeitet</w:t>
      </w:r>
      <w:r w:rsidR="009D108B" w:rsidRPr="009D108B">
        <w:rPr>
          <w:color w:val="000000"/>
          <w:sz w:val="20"/>
          <w:szCs w:val="20"/>
        </w:rPr>
        <w:t xml:space="preserve"> </w:t>
      </w:r>
      <w:r w:rsidRPr="009D108B">
        <w:rPr>
          <w:color w:val="000000"/>
          <w:sz w:val="20"/>
          <w:szCs w:val="20"/>
        </w:rPr>
        <w:t>die Autorin, um einen</w:t>
      </w:r>
      <w:r w:rsidR="009D108B" w:rsidRPr="009D108B">
        <w:rPr>
          <w:color w:val="000000"/>
          <w:sz w:val="20"/>
          <w:szCs w:val="20"/>
        </w:rPr>
        <w:t xml:space="preserve"> </w:t>
      </w:r>
      <w:r w:rsidRPr="009D108B">
        <w:rPr>
          <w:color w:val="000000"/>
          <w:sz w:val="20"/>
          <w:szCs w:val="20"/>
        </w:rPr>
        <w:t>Mordfall im Bamberg des frühen</w:t>
      </w:r>
      <w:r w:rsidR="009D108B" w:rsidRPr="009D108B">
        <w:rPr>
          <w:color w:val="000000"/>
          <w:sz w:val="20"/>
          <w:szCs w:val="20"/>
        </w:rPr>
        <w:t xml:space="preserve"> </w:t>
      </w:r>
      <w:r w:rsidRPr="009D108B">
        <w:rPr>
          <w:color w:val="000000"/>
          <w:sz w:val="20"/>
          <w:szCs w:val="20"/>
        </w:rPr>
        <w:t>13. Jahrhunderts nachzustellen.</w:t>
      </w:r>
    </w:p>
    <w:p w14:paraId="015BDE7B" w14:textId="6AAD9BDA" w:rsidR="00C73BE5" w:rsidRPr="009D108B" w:rsidRDefault="00C73BE5" w:rsidP="00C73BE5">
      <w:pPr>
        <w:autoSpaceDE w:val="0"/>
        <w:autoSpaceDN w:val="0"/>
        <w:adjustRightInd w:val="0"/>
        <w:rPr>
          <w:color w:val="000000"/>
          <w:sz w:val="20"/>
          <w:szCs w:val="20"/>
        </w:rPr>
      </w:pPr>
      <w:r w:rsidRPr="009D108B">
        <w:rPr>
          <w:color w:val="000000"/>
          <w:sz w:val="20"/>
          <w:szCs w:val="20"/>
        </w:rPr>
        <w:t>1208 wird der römisch-deutsche</w:t>
      </w:r>
      <w:r w:rsidR="009D108B" w:rsidRPr="009D108B">
        <w:rPr>
          <w:color w:val="000000"/>
          <w:sz w:val="20"/>
          <w:szCs w:val="20"/>
        </w:rPr>
        <w:t xml:space="preserve"> </w:t>
      </w:r>
      <w:r w:rsidRPr="009D108B">
        <w:rPr>
          <w:color w:val="000000"/>
          <w:sz w:val="20"/>
          <w:szCs w:val="20"/>
        </w:rPr>
        <w:t>König Philipp am Tag der Hochzeitsfeier</w:t>
      </w:r>
      <w:r w:rsidR="009D108B" w:rsidRPr="009D108B">
        <w:rPr>
          <w:color w:val="000000"/>
          <w:sz w:val="20"/>
          <w:szCs w:val="20"/>
        </w:rPr>
        <w:t xml:space="preserve"> </w:t>
      </w:r>
      <w:r w:rsidRPr="009D108B">
        <w:rPr>
          <w:color w:val="000000"/>
          <w:sz w:val="20"/>
          <w:szCs w:val="20"/>
        </w:rPr>
        <w:t>seiner Nichte in der Bischofsresidenz</w:t>
      </w:r>
      <w:r w:rsidR="009D108B" w:rsidRPr="009D108B">
        <w:rPr>
          <w:color w:val="000000"/>
          <w:sz w:val="20"/>
          <w:szCs w:val="20"/>
        </w:rPr>
        <w:t xml:space="preserve"> </w:t>
      </w:r>
      <w:r w:rsidRPr="009D108B">
        <w:rPr>
          <w:color w:val="000000"/>
          <w:sz w:val="20"/>
          <w:szCs w:val="20"/>
        </w:rPr>
        <w:t>auf dem Domberg</w:t>
      </w:r>
      <w:r w:rsidR="009D108B" w:rsidRPr="009D108B">
        <w:rPr>
          <w:color w:val="000000"/>
          <w:sz w:val="20"/>
          <w:szCs w:val="20"/>
        </w:rPr>
        <w:t xml:space="preserve"> </w:t>
      </w:r>
      <w:r w:rsidRPr="009D108B">
        <w:rPr>
          <w:color w:val="000000"/>
          <w:sz w:val="20"/>
          <w:szCs w:val="20"/>
        </w:rPr>
        <w:t>– der heutigen Alten Hofhaltung</w:t>
      </w:r>
      <w:r w:rsidR="009D108B" w:rsidRPr="009D108B">
        <w:rPr>
          <w:color w:val="000000"/>
          <w:sz w:val="20"/>
          <w:szCs w:val="20"/>
        </w:rPr>
        <w:t xml:space="preserve"> </w:t>
      </w:r>
      <w:r w:rsidRPr="009D108B">
        <w:rPr>
          <w:color w:val="000000"/>
          <w:sz w:val="20"/>
          <w:szCs w:val="20"/>
        </w:rPr>
        <w:t>– ermordet. Soweit die Ausgangslage</w:t>
      </w:r>
      <w:r w:rsidR="009D108B" w:rsidRPr="009D108B">
        <w:rPr>
          <w:color w:val="000000"/>
          <w:sz w:val="20"/>
          <w:szCs w:val="20"/>
        </w:rPr>
        <w:t xml:space="preserve"> </w:t>
      </w:r>
      <w:r w:rsidRPr="009D108B">
        <w:rPr>
          <w:color w:val="000000"/>
          <w:sz w:val="20"/>
          <w:szCs w:val="20"/>
        </w:rPr>
        <w:t>samt historischen Fakten. In</w:t>
      </w:r>
      <w:r w:rsidR="009D108B" w:rsidRPr="009D108B">
        <w:rPr>
          <w:color w:val="000000"/>
          <w:sz w:val="20"/>
          <w:szCs w:val="20"/>
        </w:rPr>
        <w:t xml:space="preserve"> </w:t>
      </w:r>
      <w:r w:rsidRPr="009D108B">
        <w:rPr>
          <w:color w:val="000000"/>
          <w:sz w:val="20"/>
          <w:szCs w:val="20"/>
        </w:rPr>
        <w:t>der Ich-Perspektive erzählt Karin</w:t>
      </w:r>
      <w:r w:rsidR="009D108B" w:rsidRPr="009D108B">
        <w:rPr>
          <w:color w:val="000000"/>
          <w:sz w:val="20"/>
          <w:szCs w:val="20"/>
        </w:rPr>
        <w:t xml:space="preserve"> </w:t>
      </w:r>
      <w:r w:rsidRPr="009D108B">
        <w:rPr>
          <w:color w:val="000000"/>
          <w:sz w:val="20"/>
          <w:szCs w:val="20"/>
        </w:rPr>
        <w:t>Dengler-Schreiber alias Anna</w:t>
      </w:r>
      <w:r w:rsidR="009D108B" w:rsidRPr="009D108B">
        <w:rPr>
          <w:color w:val="000000"/>
          <w:sz w:val="20"/>
          <w:szCs w:val="20"/>
        </w:rPr>
        <w:t xml:space="preserve"> </w:t>
      </w:r>
      <w:r w:rsidRPr="009D108B">
        <w:rPr>
          <w:color w:val="000000"/>
          <w:sz w:val="20"/>
          <w:szCs w:val="20"/>
        </w:rPr>
        <w:t>Degen nun die Geschichte des</w:t>
      </w:r>
      <w:r w:rsidR="009D108B" w:rsidRPr="009D108B">
        <w:rPr>
          <w:color w:val="000000"/>
          <w:sz w:val="20"/>
          <w:szCs w:val="20"/>
        </w:rPr>
        <w:t xml:space="preserve"> </w:t>
      </w:r>
      <w:r w:rsidRPr="009D108B">
        <w:rPr>
          <w:color w:val="000000"/>
          <w:sz w:val="20"/>
          <w:szCs w:val="20"/>
        </w:rPr>
        <w:t>zwölfjährigen Mädchens Sophie,</w:t>
      </w:r>
      <w:r w:rsidR="009D108B" w:rsidRPr="009D108B">
        <w:rPr>
          <w:color w:val="000000"/>
          <w:sz w:val="20"/>
          <w:szCs w:val="20"/>
        </w:rPr>
        <w:t xml:space="preserve"> </w:t>
      </w:r>
      <w:r w:rsidRPr="009D108B">
        <w:rPr>
          <w:color w:val="000000"/>
          <w:sz w:val="20"/>
          <w:szCs w:val="20"/>
        </w:rPr>
        <w:t>die die Tat aus ihrem Geheimversteck</w:t>
      </w:r>
      <w:r w:rsidR="009D108B" w:rsidRPr="009D108B">
        <w:rPr>
          <w:color w:val="000000"/>
          <w:sz w:val="20"/>
          <w:szCs w:val="20"/>
        </w:rPr>
        <w:t xml:space="preserve"> </w:t>
      </w:r>
      <w:r w:rsidRPr="009D108B">
        <w:rPr>
          <w:color w:val="000000"/>
          <w:sz w:val="20"/>
          <w:szCs w:val="20"/>
        </w:rPr>
        <w:t>unter dem Dach beobachtet</w:t>
      </w:r>
      <w:r w:rsidR="009D108B" w:rsidRPr="009D108B">
        <w:rPr>
          <w:color w:val="000000"/>
          <w:sz w:val="20"/>
          <w:szCs w:val="20"/>
        </w:rPr>
        <w:t xml:space="preserve"> </w:t>
      </w:r>
      <w:r w:rsidRPr="009D108B">
        <w:rPr>
          <w:color w:val="000000"/>
          <w:sz w:val="20"/>
          <w:szCs w:val="20"/>
        </w:rPr>
        <w:t>hat und somit zur gefährlichen</w:t>
      </w:r>
      <w:r w:rsidR="009D108B" w:rsidRPr="009D108B">
        <w:rPr>
          <w:color w:val="000000"/>
          <w:sz w:val="20"/>
          <w:szCs w:val="20"/>
        </w:rPr>
        <w:t xml:space="preserve"> </w:t>
      </w:r>
      <w:r w:rsidRPr="009D108B">
        <w:rPr>
          <w:color w:val="000000"/>
          <w:sz w:val="20"/>
          <w:szCs w:val="20"/>
        </w:rPr>
        <w:t>Zeugin für die mächtigen</w:t>
      </w:r>
      <w:r w:rsidR="009D108B" w:rsidRPr="009D108B">
        <w:rPr>
          <w:color w:val="000000"/>
          <w:sz w:val="20"/>
          <w:szCs w:val="20"/>
        </w:rPr>
        <w:t xml:space="preserve"> </w:t>
      </w:r>
      <w:r w:rsidRPr="009D108B">
        <w:rPr>
          <w:color w:val="000000"/>
          <w:sz w:val="20"/>
          <w:szCs w:val="20"/>
        </w:rPr>
        <w:t>Männer wird. Zusammen mit</w:t>
      </w:r>
      <w:r w:rsidR="009D108B" w:rsidRPr="009D108B">
        <w:rPr>
          <w:color w:val="000000"/>
          <w:sz w:val="20"/>
          <w:szCs w:val="20"/>
        </w:rPr>
        <w:t xml:space="preserve"> </w:t>
      </w:r>
      <w:r w:rsidRPr="009D108B">
        <w:rPr>
          <w:color w:val="000000"/>
          <w:sz w:val="20"/>
          <w:szCs w:val="20"/>
        </w:rPr>
        <w:t>ihrem Lehnsherrn, dem Bamberger</w:t>
      </w:r>
      <w:r w:rsidR="009D108B" w:rsidRPr="009D108B">
        <w:rPr>
          <w:color w:val="000000"/>
          <w:sz w:val="20"/>
          <w:szCs w:val="20"/>
        </w:rPr>
        <w:t xml:space="preserve"> </w:t>
      </w:r>
      <w:r w:rsidRPr="009D108B">
        <w:rPr>
          <w:color w:val="000000"/>
          <w:sz w:val="20"/>
          <w:szCs w:val="20"/>
        </w:rPr>
        <w:t>Bischof Ekbert, der des Mordes</w:t>
      </w:r>
      <w:r w:rsidR="009D108B" w:rsidRPr="009D108B">
        <w:rPr>
          <w:color w:val="000000"/>
          <w:sz w:val="20"/>
          <w:szCs w:val="20"/>
        </w:rPr>
        <w:t xml:space="preserve"> </w:t>
      </w:r>
      <w:r w:rsidRPr="009D108B">
        <w:rPr>
          <w:color w:val="000000"/>
          <w:sz w:val="20"/>
          <w:szCs w:val="20"/>
        </w:rPr>
        <w:t>an seinem Bruder – dem König</w:t>
      </w:r>
      <w:r w:rsidR="009D108B" w:rsidRPr="009D108B">
        <w:rPr>
          <w:color w:val="000000"/>
          <w:sz w:val="20"/>
          <w:szCs w:val="20"/>
        </w:rPr>
        <w:t xml:space="preserve"> </w:t>
      </w:r>
      <w:r w:rsidRPr="009D108B">
        <w:rPr>
          <w:color w:val="000000"/>
          <w:sz w:val="20"/>
          <w:szCs w:val="20"/>
        </w:rPr>
        <w:t>– beschuldigt wird, kann sie</w:t>
      </w:r>
      <w:r w:rsidR="009D108B" w:rsidRPr="009D108B">
        <w:rPr>
          <w:color w:val="000000"/>
          <w:sz w:val="20"/>
          <w:szCs w:val="20"/>
        </w:rPr>
        <w:t xml:space="preserve"> </w:t>
      </w:r>
      <w:r w:rsidRPr="009D108B">
        <w:rPr>
          <w:color w:val="000000"/>
          <w:sz w:val="20"/>
          <w:szCs w:val="20"/>
        </w:rPr>
        <w:t>fliehen und begibt sich auf eine</w:t>
      </w:r>
      <w:r w:rsidR="009D108B" w:rsidRPr="009D108B">
        <w:rPr>
          <w:color w:val="000000"/>
          <w:sz w:val="20"/>
          <w:szCs w:val="20"/>
        </w:rPr>
        <w:t xml:space="preserve"> </w:t>
      </w:r>
      <w:r w:rsidRPr="009D108B">
        <w:rPr>
          <w:color w:val="000000"/>
          <w:sz w:val="20"/>
          <w:szCs w:val="20"/>
        </w:rPr>
        <w:t>Reise, die sie bis nach Rom und</w:t>
      </w:r>
      <w:r w:rsidR="009D108B" w:rsidRPr="009D108B">
        <w:rPr>
          <w:color w:val="000000"/>
          <w:sz w:val="20"/>
          <w:szCs w:val="20"/>
        </w:rPr>
        <w:t xml:space="preserve"> </w:t>
      </w:r>
      <w:r w:rsidRPr="009D108B">
        <w:rPr>
          <w:color w:val="000000"/>
          <w:sz w:val="20"/>
          <w:szCs w:val="20"/>
        </w:rPr>
        <w:t>Ungarn führt. Doch die Schatten</w:t>
      </w:r>
      <w:r w:rsidR="009D108B" w:rsidRPr="009D108B">
        <w:rPr>
          <w:color w:val="000000"/>
          <w:sz w:val="20"/>
          <w:szCs w:val="20"/>
        </w:rPr>
        <w:t xml:space="preserve"> </w:t>
      </w:r>
      <w:r w:rsidRPr="009D108B">
        <w:rPr>
          <w:color w:val="000000"/>
          <w:sz w:val="20"/>
          <w:szCs w:val="20"/>
        </w:rPr>
        <w:t>ihrer Erlebnisse folgen Sophie</w:t>
      </w:r>
      <w:r w:rsidR="009D108B" w:rsidRPr="009D108B">
        <w:rPr>
          <w:color w:val="000000"/>
          <w:sz w:val="20"/>
          <w:szCs w:val="20"/>
        </w:rPr>
        <w:t xml:space="preserve"> </w:t>
      </w:r>
      <w:r w:rsidRPr="009D108B">
        <w:rPr>
          <w:color w:val="000000"/>
          <w:sz w:val="20"/>
          <w:szCs w:val="20"/>
        </w:rPr>
        <w:t>und zwingen sie zu schwerwiegenden</w:t>
      </w:r>
      <w:r w:rsidR="009D108B" w:rsidRPr="009D108B">
        <w:rPr>
          <w:color w:val="000000"/>
          <w:sz w:val="20"/>
          <w:szCs w:val="20"/>
        </w:rPr>
        <w:t xml:space="preserve"> </w:t>
      </w:r>
      <w:r w:rsidRPr="009D108B">
        <w:rPr>
          <w:color w:val="000000"/>
          <w:sz w:val="20"/>
          <w:szCs w:val="20"/>
        </w:rPr>
        <w:t>Entscheidungen.</w:t>
      </w:r>
    </w:p>
    <w:p w14:paraId="12111B5B" w14:textId="7D88A6D8" w:rsidR="00C73BE5" w:rsidRPr="009D108B" w:rsidRDefault="00C73BE5" w:rsidP="00C73BE5">
      <w:pPr>
        <w:autoSpaceDE w:val="0"/>
        <w:autoSpaceDN w:val="0"/>
        <w:adjustRightInd w:val="0"/>
        <w:rPr>
          <w:color w:val="000000"/>
          <w:sz w:val="20"/>
          <w:szCs w:val="20"/>
        </w:rPr>
      </w:pPr>
      <w:r w:rsidRPr="009D108B">
        <w:rPr>
          <w:color w:val="000000"/>
          <w:sz w:val="20"/>
          <w:szCs w:val="20"/>
        </w:rPr>
        <w:t>Das Buch ist in zwei Zeitstränge</w:t>
      </w:r>
      <w:r w:rsidR="009D108B" w:rsidRPr="009D108B">
        <w:rPr>
          <w:color w:val="000000"/>
          <w:sz w:val="20"/>
          <w:szCs w:val="20"/>
        </w:rPr>
        <w:t xml:space="preserve"> </w:t>
      </w:r>
      <w:r w:rsidRPr="009D108B">
        <w:rPr>
          <w:color w:val="000000"/>
          <w:sz w:val="20"/>
          <w:szCs w:val="20"/>
        </w:rPr>
        <w:t>eingeteilt. Im ersten erzählt</w:t>
      </w:r>
      <w:r w:rsidR="009D108B" w:rsidRPr="009D108B">
        <w:rPr>
          <w:color w:val="000000"/>
          <w:sz w:val="20"/>
          <w:szCs w:val="20"/>
        </w:rPr>
        <w:t xml:space="preserve"> </w:t>
      </w:r>
      <w:r w:rsidRPr="009D108B">
        <w:rPr>
          <w:color w:val="000000"/>
          <w:sz w:val="20"/>
          <w:szCs w:val="20"/>
        </w:rPr>
        <w:t>die inzwischen 52-jährige Sophie</w:t>
      </w:r>
      <w:r w:rsidR="009D108B" w:rsidRPr="009D108B">
        <w:rPr>
          <w:color w:val="000000"/>
          <w:sz w:val="20"/>
          <w:szCs w:val="20"/>
        </w:rPr>
        <w:t xml:space="preserve"> </w:t>
      </w:r>
      <w:r w:rsidRPr="009D108B">
        <w:rPr>
          <w:color w:val="000000"/>
          <w:sz w:val="20"/>
          <w:szCs w:val="20"/>
        </w:rPr>
        <w:t>ihrer Enkelin die spannende Geschichte</w:t>
      </w:r>
      <w:r w:rsidR="009D108B" w:rsidRPr="009D108B">
        <w:rPr>
          <w:color w:val="000000"/>
          <w:sz w:val="20"/>
          <w:szCs w:val="20"/>
        </w:rPr>
        <w:t xml:space="preserve"> </w:t>
      </w:r>
      <w:r w:rsidRPr="009D108B">
        <w:rPr>
          <w:color w:val="000000"/>
          <w:sz w:val="20"/>
          <w:szCs w:val="20"/>
        </w:rPr>
        <w:t>ihrer Flucht. Im zweiten</w:t>
      </w:r>
      <w:r w:rsidR="009D108B" w:rsidRPr="009D108B">
        <w:rPr>
          <w:color w:val="000000"/>
          <w:sz w:val="20"/>
          <w:szCs w:val="20"/>
        </w:rPr>
        <w:t xml:space="preserve"> </w:t>
      </w:r>
      <w:r w:rsidRPr="009D108B">
        <w:rPr>
          <w:color w:val="000000"/>
          <w:sz w:val="20"/>
          <w:szCs w:val="20"/>
        </w:rPr>
        <w:t>Strang findet sich der Leser direkt</w:t>
      </w:r>
      <w:r w:rsidR="009D108B" w:rsidRPr="009D108B">
        <w:rPr>
          <w:color w:val="000000"/>
          <w:sz w:val="20"/>
          <w:szCs w:val="20"/>
        </w:rPr>
        <w:t xml:space="preserve"> </w:t>
      </w:r>
      <w:r w:rsidRPr="009D108B">
        <w:rPr>
          <w:color w:val="000000"/>
          <w:sz w:val="20"/>
          <w:szCs w:val="20"/>
        </w:rPr>
        <w:t xml:space="preserve">im Jahr </w:t>
      </w:r>
      <w:r w:rsidR="009D108B" w:rsidRPr="009D108B">
        <w:rPr>
          <w:color w:val="000000"/>
          <w:sz w:val="20"/>
          <w:szCs w:val="20"/>
        </w:rPr>
        <w:t>1</w:t>
      </w:r>
      <w:r w:rsidRPr="009D108B">
        <w:rPr>
          <w:color w:val="000000"/>
          <w:sz w:val="20"/>
          <w:szCs w:val="20"/>
        </w:rPr>
        <w:t>208 wieder und erlebt</w:t>
      </w:r>
      <w:r w:rsidR="009D108B" w:rsidRPr="009D108B">
        <w:rPr>
          <w:color w:val="000000"/>
          <w:sz w:val="20"/>
          <w:szCs w:val="20"/>
        </w:rPr>
        <w:t xml:space="preserve"> </w:t>
      </w:r>
      <w:r w:rsidRPr="009D108B">
        <w:rPr>
          <w:color w:val="000000"/>
          <w:sz w:val="20"/>
          <w:szCs w:val="20"/>
        </w:rPr>
        <w:t>mit allen Sinneseindrücken –</w:t>
      </w:r>
      <w:r w:rsidR="009D108B" w:rsidRPr="009D108B">
        <w:rPr>
          <w:color w:val="000000"/>
          <w:sz w:val="20"/>
          <w:szCs w:val="20"/>
        </w:rPr>
        <w:t xml:space="preserve"> </w:t>
      </w:r>
      <w:r w:rsidRPr="009D108B">
        <w:rPr>
          <w:color w:val="000000"/>
          <w:sz w:val="20"/>
          <w:szCs w:val="20"/>
        </w:rPr>
        <w:t>vom kühlen Luftzug am heißen</w:t>
      </w:r>
      <w:r w:rsidR="009D108B" w:rsidRPr="009D108B">
        <w:rPr>
          <w:color w:val="000000"/>
          <w:sz w:val="20"/>
          <w:szCs w:val="20"/>
        </w:rPr>
        <w:t xml:space="preserve"> </w:t>
      </w:r>
      <w:r w:rsidRPr="009D108B">
        <w:rPr>
          <w:color w:val="000000"/>
          <w:sz w:val="20"/>
          <w:szCs w:val="20"/>
        </w:rPr>
        <w:t>Sommertag bis zu den schillernd</w:t>
      </w:r>
      <w:r w:rsidR="009D108B" w:rsidRPr="009D108B">
        <w:rPr>
          <w:color w:val="000000"/>
          <w:sz w:val="20"/>
          <w:szCs w:val="20"/>
        </w:rPr>
        <w:t xml:space="preserve"> </w:t>
      </w:r>
      <w:r w:rsidRPr="009D108B">
        <w:rPr>
          <w:color w:val="000000"/>
          <w:sz w:val="20"/>
          <w:szCs w:val="20"/>
        </w:rPr>
        <w:t>bunten Stoffen der Brokat-Kleider</w:t>
      </w:r>
      <w:r w:rsidR="009D108B" w:rsidRPr="009D108B">
        <w:rPr>
          <w:color w:val="000000"/>
          <w:sz w:val="20"/>
          <w:szCs w:val="20"/>
        </w:rPr>
        <w:t xml:space="preserve"> </w:t>
      </w:r>
      <w:r w:rsidRPr="009D108B">
        <w:rPr>
          <w:color w:val="000000"/>
          <w:sz w:val="20"/>
          <w:szCs w:val="20"/>
        </w:rPr>
        <w:t>der feinen Gesellschaft – die</w:t>
      </w:r>
      <w:r w:rsidR="009D108B" w:rsidRPr="009D108B">
        <w:rPr>
          <w:color w:val="000000"/>
          <w:sz w:val="20"/>
          <w:szCs w:val="20"/>
        </w:rPr>
        <w:t xml:space="preserve"> </w:t>
      </w:r>
      <w:r w:rsidRPr="009D108B">
        <w:rPr>
          <w:color w:val="000000"/>
          <w:sz w:val="20"/>
          <w:szCs w:val="20"/>
        </w:rPr>
        <w:t>Geschehnisse aus der Sicht von</w:t>
      </w:r>
      <w:r w:rsidR="009D108B" w:rsidRPr="009D108B">
        <w:rPr>
          <w:color w:val="000000"/>
          <w:sz w:val="20"/>
          <w:szCs w:val="20"/>
        </w:rPr>
        <w:t xml:space="preserve"> </w:t>
      </w:r>
      <w:r w:rsidRPr="009D108B">
        <w:rPr>
          <w:color w:val="000000"/>
          <w:sz w:val="20"/>
          <w:szCs w:val="20"/>
        </w:rPr>
        <w:t>Sophie.</w:t>
      </w:r>
    </w:p>
    <w:p w14:paraId="3553228A" w14:textId="77777777" w:rsidR="00C73BE5" w:rsidRPr="009D108B" w:rsidRDefault="00C73BE5" w:rsidP="00C73BE5">
      <w:pPr>
        <w:autoSpaceDE w:val="0"/>
        <w:autoSpaceDN w:val="0"/>
        <w:adjustRightInd w:val="0"/>
        <w:rPr>
          <w:b/>
          <w:bCs/>
          <w:color w:val="000000"/>
          <w:sz w:val="20"/>
          <w:szCs w:val="20"/>
        </w:rPr>
      </w:pPr>
      <w:r w:rsidRPr="009D108B">
        <w:rPr>
          <w:b/>
          <w:bCs/>
          <w:color w:val="000000"/>
          <w:sz w:val="20"/>
          <w:szCs w:val="20"/>
        </w:rPr>
        <w:t>Historisch belegter Mord</w:t>
      </w:r>
    </w:p>
    <w:p w14:paraId="36C42864" w14:textId="71372D13" w:rsidR="00C73BE5" w:rsidRPr="009D108B" w:rsidRDefault="00C73BE5" w:rsidP="00C73BE5">
      <w:pPr>
        <w:autoSpaceDE w:val="0"/>
        <w:autoSpaceDN w:val="0"/>
        <w:adjustRightInd w:val="0"/>
        <w:rPr>
          <w:color w:val="000000"/>
          <w:sz w:val="20"/>
          <w:szCs w:val="20"/>
        </w:rPr>
      </w:pPr>
      <w:r w:rsidRPr="009D108B">
        <w:rPr>
          <w:color w:val="000000"/>
          <w:sz w:val="20"/>
          <w:szCs w:val="20"/>
        </w:rPr>
        <w:t>Geschickt verwebt Dengler-Schreiber das, was man aus dieser</w:t>
      </w:r>
      <w:r w:rsidR="009D108B" w:rsidRPr="009D108B">
        <w:rPr>
          <w:color w:val="000000"/>
          <w:sz w:val="20"/>
          <w:szCs w:val="20"/>
        </w:rPr>
        <w:t xml:space="preserve"> </w:t>
      </w:r>
      <w:r w:rsidRPr="009D108B">
        <w:rPr>
          <w:color w:val="000000"/>
          <w:sz w:val="20"/>
          <w:szCs w:val="20"/>
        </w:rPr>
        <w:t>Zeit verbürgt weiß, mit dem</w:t>
      </w:r>
      <w:r w:rsidR="009D108B" w:rsidRPr="009D108B">
        <w:rPr>
          <w:color w:val="000000"/>
          <w:sz w:val="20"/>
          <w:szCs w:val="20"/>
        </w:rPr>
        <w:t xml:space="preserve"> </w:t>
      </w:r>
      <w:r w:rsidRPr="009D108B">
        <w:rPr>
          <w:color w:val="000000"/>
          <w:sz w:val="20"/>
          <w:szCs w:val="20"/>
        </w:rPr>
        <w:t>Fiktionalen. So wird auch von</w:t>
      </w:r>
      <w:r w:rsidR="009D108B" w:rsidRPr="009D108B">
        <w:rPr>
          <w:color w:val="000000"/>
          <w:sz w:val="20"/>
          <w:szCs w:val="20"/>
        </w:rPr>
        <w:t xml:space="preserve"> </w:t>
      </w:r>
      <w:r w:rsidRPr="009D108B">
        <w:rPr>
          <w:color w:val="000000"/>
          <w:sz w:val="20"/>
          <w:szCs w:val="20"/>
        </w:rPr>
        <w:t>Anfang an klargestellt, wer der</w:t>
      </w:r>
      <w:r w:rsidR="009D108B" w:rsidRPr="009D108B">
        <w:rPr>
          <w:color w:val="000000"/>
          <w:sz w:val="20"/>
          <w:szCs w:val="20"/>
        </w:rPr>
        <w:t xml:space="preserve"> </w:t>
      </w:r>
      <w:r w:rsidRPr="009D108B">
        <w:rPr>
          <w:color w:val="000000"/>
          <w:sz w:val="20"/>
          <w:szCs w:val="20"/>
        </w:rPr>
        <w:t>eigentliche Mörder von König</w:t>
      </w:r>
      <w:r w:rsidR="009D108B" w:rsidRPr="009D108B">
        <w:rPr>
          <w:color w:val="000000"/>
          <w:sz w:val="20"/>
          <w:szCs w:val="20"/>
        </w:rPr>
        <w:t xml:space="preserve"> </w:t>
      </w:r>
      <w:r w:rsidRPr="009D108B">
        <w:rPr>
          <w:color w:val="000000"/>
          <w:sz w:val="20"/>
          <w:szCs w:val="20"/>
        </w:rPr>
        <w:t>Philipp</w:t>
      </w:r>
      <w:r w:rsidR="009D108B" w:rsidRPr="009D108B">
        <w:rPr>
          <w:color w:val="000000"/>
          <w:sz w:val="20"/>
          <w:szCs w:val="20"/>
        </w:rPr>
        <w:t xml:space="preserve"> </w:t>
      </w:r>
      <w:r w:rsidRPr="009D108B">
        <w:rPr>
          <w:color w:val="000000"/>
          <w:sz w:val="20"/>
          <w:szCs w:val="20"/>
        </w:rPr>
        <w:t>ist. Dies geht aus einem</w:t>
      </w:r>
      <w:r w:rsidR="009D108B" w:rsidRPr="009D108B">
        <w:rPr>
          <w:color w:val="000000"/>
          <w:sz w:val="20"/>
          <w:szCs w:val="20"/>
        </w:rPr>
        <w:t xml:space="preserve"> </w:t>
      </w:r>
      <w:r w:rsidRPr="009D108B">
        <w:rPr>
          <w:color w:val="000000"/>
          <w:sz w:val="20"/>
          <w:szCs w:val="20"/>
        </w:rPr>
        <w:t>Brief eines Augenzeugen an</w:t>
      </w:r>
      <w:r w:rsidR="009D108B" w:rsidRPr="009D108B">
        <w:rPr>
          <w:color w:val="000000"/>
          <w:sz w:val="20"/>
          <w:szCs w:val="20"/>
        </w:rPr>
        <w:t xml:space="preserve"> </w:t>
      </w:r>
      <w:r w:rsidRPr="009D108B">
        <w:rPr>
          <w:color w:val="000000"/>
          <w:sz w:val="20"/>
          <w:szCs w:val="20"/>
        </w:rPr>
        <w:t>Papst Innozenz III. hervor, in</w:t>
      </w:r>
      <w:r w:rsidR="009D108B" w:rsidRPr="009D108B">
        <w:rPr>
          <w:color w:val="000000"/>
          <w:sz w:val="20"/>
          <w:szCs w:val="20"/>
        </w:rPr>
        <w:t xml:space="preserve"> </w:t>
      </w:r>
      <w:r w:rsidRPr="009D108B">
        <w:rPr>
          <w:color w:val="000000"/>
          <w:sz w:val="20"/>
          <w:szCs w:val="20"/>
        </w:rPr>
        <w:t>dem Otto VIII. von Wittelsbach</w:t>
      </w:r>
      <w:r w:rsidR="009D108B" w:rsidRPr="009D108B">
        <w:rPr>
          <w:color w:val="000000"/>
          <w:sz w:val="20"/>
          <w:szCs w:val="20"/>
        </w:rPr>
        <w:t xml:space="preserve"> </w:t>
      </w:r>
      <w:r w:rsidRPr="009D108B">
        <w:rPr>
          <w:color w:val="000000"/>
          <w:sz w:val="20"/>
          <w:szCs w:val="20"/>
        </w:rPr>
        <w:t>als wahrer Täter entlarvt wird.</w:t>
      </w:r>
    </w:p>
    <w:p w14:paraId="7CC40FF2" w14:textId="794F2BA4" w:rsidR="00C73BE5" w:rsidRPr="009D108B" w:rsidRDefault="00C73BE5" w:rsidP="00C73BE5">
      <w:pPr>
        <w:autoSpaceDE w:val="0"/>
        <w:autoSpaceDN w:val="0"/>
        <w:adjustRightInd w:val="0"/>
        <w:rPr>
          <w:color w:val="000000"/>
          <w:sz w:val="20"/>
          <w:szCs w:val="20"/>
        </w:rPr>
      </w:pPr>
      <w:r w:rsidRPr="009D108B">
        <w:rPr>
          <w:color w:val="000000"/>
          <w:sz w:val="20"/>
          <w:szCs w:val="20"/>
        </w:rPr>
        <w:t>Sehr detailliert beschreibt die</w:t>
      </w:r>
      <w:r w:rsidR="009D108B" w:rsidRPr="009D108B">
        <w:rPr>
          <w:color w:val="000000"/>
          <w:sz w:val="20"/>
          <w:szCs w:val="20"/>
        </w:rPr>
        <w:t xml:space="preserve"> </w:t>
      </w:r>
      <w:r w:rsidRPr="009D108B">
        <w:rPr>
          <w:color w:val="000000"/>
          <w:sz w:val="20"/>
          <w:szCs w:val="20"/>
        </w:rPr>
        <w:t>Autorin den Mord aus der Sicht</w:t>
      </w:r>
      <w:r w:rsidR="009D108B" w:rsidRPr="009D108B">
        <w:rPr>
          <w:color w:val="000000"/>
          <w:sz w:val="20"/>
          <w:szCs w:val="20"/>
        </w:rPr>
        <w:t xml:space="preserve"> </w:t>
      </w:r>
      <w:r w:rsidRPr="009D108B">
        <w:rPr>
          <w:color w:val="000000"/>
          <w:sz w:val="20"/>
          <w:szCs w:val="20"/>
        </w:rPr>
        <w:t>des kleinen Mädchens und liest</w:t>
      </w:r>
      <w:r w:rsidR="009D108B" w:rsidRPr="009D108B">
        <w:rPr>
          <w:color w:val="000000"/>
          <w:sz w:val="20"/>
          <w:szCs w:val="20"/>
        </w:rPr>
        <w:t xml:space="preserve"> </w:t>
      </w:r>
      <w:r w:rsidRPr="009D108B">
        <w:rPr>
          <w:color w:val="000000"/>
          <w:sz w:val="20"/>
          <w:szCs w:val="20"/>
        </w:rPr>
        <w:t xml:space="preserve">diese </w:t>
      </w:r>
      <w:proofErr w:type="gramStart"/>
      <w:r w:rsidRPr="009D108B">
        <w:rPr>
          <w:color w:val="000000"/>
          <w:sz w:val="20"/>
          <w:szCs w:val="20"/>
        </w:rPr>
        <w:t xml:space="preserve">Stelle </w:t>
      </w:r>
      <w:r w:rsidR="009D108B" w:rsidRPr="009D108B">
        <w:rPr>
          <w:color w:val="000000"/>
          <w:sz w:val="20"/>
          <w:szCs w:val="20"/>
        </w:rPr>
        <w:t xml:space="preserve"> a</w:t>
      </w:r>
      <w:r w:rsidRPr="009D108B">
        <w:rPr>
          <w:color w:val="000000"/>
          <w:sz w:val="20"/>
          <w:szCs w:val="20"/>
        </w:rPr>
        <w:t>uch</w:t>
      </w:r>
      <w:proofErr w:type="gramEnd"/>
      <w:r w:rsidRPr="009D108B">
        <w:rPr>
          <w:color w:val="000000"/>
          <w:sz w:val="20"/>
          <w:szCs w:val="20"/>
        </w:rPr>
        <w:t xml:space="preserve"> in der Lesung</w:t>
      </w:r>
      <w:r w:rsidR="009D108B" w:rsidRPr="009D108B">
        <w:rPr>
          <w:color w:val="000000"/>
          <w:sz w:val="20"/>
          <w:szCs w:val="20"/>
        </w:rPr>
        <w:t xml:space="preserve"> </w:t>
      </w:r>
      <w:r w:rsidRPr="009D108B">
        <w:rPr>
          <w:color w:val="000000"/>
          <w:sz w:val="20"/>
          <w:szCs w:val="20"/>
        </w:rPr>
        <w:t>in Bamberg vor. „Aber wie es die</w:t>
      </w:r>
      <w:r w:rsidR="009D108B" w:rsidRPr="009D108B">
        <w:rPr>
          <w:color w:val="000000"/>
          <w:sz w:val="20"/>
          <w:szCs w:val="20"/>
        </w:rPr>
        <w:t xml:space="preserve"> </w:t>
      </w:r>
      <w:r w:rsidRPr="009D108B">
        <w:rPr>
          <w:color w:val="000000"/>
          <w:sz w:val="20"/>
          <w:szCs w:val="20"/>
        </w:rPr>
        <w:t>Täter schafften, vom Tatort zu</w:t>
      </w:r>
      <w:r w:rsidR="009D108B" w:rsidRPr="009D108B">
        <w:rPr>
          <w:color w:val="000000"/>
          <w:sz w:val="20"/>
          <w:szCs w:val="20"/>
        </w:rPr>
        <w:t xml:space="preserve"> </w:t>
      </w:r>
      <w:r w:rsidRPr="009D108B">
        <w:rPr>
          <w:color w:val="000000"/>
          <w:sz w:val="20"/>
          <w:szCs w:val="20"/>
        </w:rPr>
        <w:t>fliehen, werde ich jetzt nicht verraten.</w:t>
      </w:r>
      <w:r w:rsidR="009D108B" w:rsidRPr="009D108B">
        <w:rPr>
          <w:color w:val="000000"/>
          <w:sz w:val="20"/>
          <w:szCs w:val="20"/>
        </w:rPr>
        <w:t xml:space="preserve"> </w:t>
      </w:r>
      <w:r w:rsidRPr="009D108B">
        <w:rPr>
          <w:color w:val="000000"/>
          <w:sz w:val="20"/>
          <w:szCs w:val="20"/>
        </w:rPr>
        <w:t>Das erfahren Sie nur im</w:t>
      </w:r>
      <w:r w:rsidR="009D108B" w:rsidRPr="009D108B">
        <w:rPr>
          <w:color w:val="000000"/>
          <w:sz w:val="20"/>
          <w:szCs w:val="20"/>
        </w:rPr>
        <w:t xml:space="preserve"> </w:t>
      </w:r>
      <w:r w:rsidRPr="009D108B">
        <w:rPr>
          <w:color w:val="000000"/>
          <w:sz w:val="20"/>
          <w:szCs w:val="20"/>
        </w:rPr>
        <w:t>Buch“, so Dengler-Schreiber.</w:t>
      </w:r>
    </w:p>
    <w:p w14:paraId="4527BA14" w14:textId="0853CBAF" w:rsidR="00C73BE5" w:rsidRPr="009D108B" w:rsidRDefault="00C73BE5" w:rsidP="00C73BE5">
      <w:pPr>
        <w:autoSpaceDE w:val="0"/>
        <w:autoSpaceDN w:val="0"/>
        <w:adjustRightInd w:val="0"/>
        <w:rPr>
          <w:color w:val="000000"/>
          <w:sz w:val="20"/>
          <w:szCs w:val="20"/>
        </w:rPr>
      </w:pPr>
      <w:r w:rsidRPr="009D108B">
        <w:rPr>
          <w:color w:val="000000"/>
          <w:sz w:val="20"/>
          <w:szCs w:val="20"/>
        </w:rPr>
        <w:t>Bei der Lesung fällt sehr oft</w:t>
      </w:r>
      <w:r w:rsidR="009D108B" w:rsidRPr="009D108B">
        <w:rPr>
          <w:color w:val="000000"/>
          <w:sz w:val="20"/>
          <w:szCs w:val="20"/>
        </w:rPr>
        <w:t xml:space="preserve"> </w:t>
      </w:r>
      <w:r w:rsidRPr="009D108B">
        <w:rPr>
          <w:color w:val="000000"/>
          <w:sz w:val="20"/>
          <w:szCs w:val="20"/>
        </w:rPr>
        <w:t>das Wort „tatsächlich“. Hiermit</w:t>
      </w:r>
      <w:r w:rsidR="009D108B" w:rsidRPr="009D108B">
        <w:rPr>
          <w:color w:val="000000"/>
          <w:sz w:val="20"/>
          <w:szCs w:val="20"/>
        </w:rPr>
        <w:t xml:space="preserve"> </w:t>
      </w:r>
      <w:r w:rsidRPr="009D108B">
        <w:rPr>
          <w:color w:val="000000"/>
          <w:sz w:val="20"/>
          <w:szCs w:val="20"/>
        </w:rPr>
        <w:t>weist die Bambergerin immer</w:t>
      </w:r>
      <w:r w:rsidR="009D108B" w:rsidRPr="009D108B">
        <w:rPr>
          <w:color w:val="000000"/>
          <w:sz w:val="20"/>
          <w:szCs w:val="20"/>
        </w:rPr>
        <w:t xml:space="preserve"> </w:t>
      </w:r>
      <w:r w:rsidRPr="009D108B">
        <w:rPr>
          <w:color w:val="000000"/>
          <w:sz w:val="20"/>
          <w:szCs w:val="20"/>
        </w:rPr>
        <w:t>wieder auf die historischen Tatsachen</w:t>
      </w:r>
      <w:r w:rsidR="009D108B" w:rsidRPr="009D108B">
        <w:rPr>
          <w:color w:val="000000"/>
          <w:sz w:val="20"/>
          <w:szCs w:val="20"/>
        </w:rPr>
        <w:t xml:space="preserve"> </w:t>
      </w:r>
      <w:r w:rsidRPr="009D108B">
        <w:rPr>
          <w:color w:val="000000"/>
          <w:sz w:val="20"/>
          <w:szCs w:val="20"/>
        </w:rPr>
        <w:t>hin. „Wenn ich historische</w:t>
      </w:r>
      <w:r w:rsidR="009D108B" w:rsidRPr="009D108B">
        <w:rPr>
          <w:color w:val="000000"/>
          <w:sz w:val="20"/>
          <w:szCs w:val="20"/>
        </w:rPr>
        <w:t xml:space="preserve"> </w:t>
      </w:r>
      <w:r w:rsidRPr="009D108B">
        <w:rPr>
          <w:color w:val="000000"/>
          <w:sz w:val="20"/>
          <w:szCs w:val="20"/>
        </w:rPr>
        <w:t>Romane lese, fange ich</w:t>
      </w:r>
      <w:r w:rsidR="009D108B" w:rsidRPr="009D108B">
        <w:rPr>
          <w:color w:val="000000"/>
          <w:sz w:val="20"/>
          <w:szCs w:val="20"/>
        </w:rPr>
        <w:t xml:space="preserve"> </w:t>
      </w:r>
      <w:r w:rsidRPr="009D108B">
        <w:rPr>
          <w:color w:val="000000"/>
          <w:sz w:val="20"/>
          <w:szCs w:val="20"/>
        </w:rPr>
        <w:t>spätestens auf Seite drei an zu</w:t>
      </w:r>
      <w:r w:rsidR="009D108B" w:rsidRPr="009D108B">
        <w:rPr>
          <w:color w:val="000000"/>
          <w:sz w:val="20"/>
          <w:szCs w:val="20"/>
        </w:rPr>
        <w:t xml:space="preserve"> </w:t>
      </w:r>
      <w:proofErr w:type="spellStart"/>
      <w:r w:rsidRPr="009D108B">
        <w:rPr>
          <w:color w:val="000000"/>
          <w:sz w:val="20"/>
          <w:szCs w:val="20"/>
        </w:rPr>
        <w:t>googeln</w:t>
      </w:r>
      <w:proofErr w:type="spellEnd"/>
      <w:r w:rsidRPr="009D108B">
        <w:rPr>
          <w:color w:val="000000"/>
          <w:sz w:val="20"/>
          <w:szCs w:val="20"/>
        </w:rPr>
        <w:t>, um herauszufinden,</w:t>
      </w:r>
      <w:r w:rsidR="009D108B" w:rsidRPr="009D108B">
        <w:rPr>
          <w:color w:val="000000"/>
          <w:sz w:val="20"/>
          <w:szCs w:val="20"/>
        </w:rPr>
        <w:t xml:space="preserve"> </w:t>
      </w:r>
      <w:r w:rsidRPr="009D108B">
        <w:rPr>
          <w:color w:val="000000"/>
          <w:sz w:val="20"/>
          <w:szCs w:val="20"/>
        </w:rPr>
        <w:t>was echt ist und was erfunden.“</w:t>
      </w:r>
    </w:p>
    <w:p w14:paraId="4F9BC562" w14:textId="5FF9679E" w:rsidR="00C73BE5" w:rsidRPr="009D108B" w:rsidRDefault="00C73BE5" w:rsidP="00C73BE5">
      <w:pPr>
        <w:autoSpaceDE w:val="0"/>
        <w:autoSpaceDN w:val="0"/>
        <w:adjustRightInd w:val="0"/>
        <w:rPr>
          <w:color w:val="000000"/>
          <w:sz w:val="20"/>
          <w:szCs w:val="20"/>
        </w:rPr>
      </w:pPr>
      <w:r w:rsidRPr="009D108B">
        <w:rPr>
          <w:color w:val="000000"/>
          <w:sz w:val="20"/>
          <w:szCs w:val="20"/>
        </w:rPr>
        <w:t>Diese Arbeit bleibt den Besuchern</w:t>
      </w:r>
      <w:r w:rsidR="009D108B" w:rsidRPr="009D108B">
        <w:rPr>
          <w:color w:val="000000"/>
          <w:sz w:val="20"/>
          <w:szCs w:val="20"/>
        </w:rPr>
        <w:t xml:space="preserve"> </w:t>
      </w:r>
      <w:r w:rsidRPr="009D108B">
        <w:rPr>
          <w:color w:val="000000"/>
          <w:sz w:val="20"/>
          <w:szCs w:val="20"/>
        </w:rPr>
        <w:t>der Lesung an diesem</w:t>
      </w:r>
      <w:r w:rsidR="009D108B" w:rsidRPr="009D108B">
        <w:rPr>
          <w:color w:val="000000"/>
          <w:sz w:val="20"/>
          <w:szCs w:val="20"/>
        </w:rPr>
        <w:t xml:space="preserve"> </w:t>
      </w:r>
      <w:r w:rsidRPr="009D108B">
        <w:rPr>
          <w:color w:val="000000"/>
          <w:sz w:val="20"/>
          <w:szCs w:val="20"/>
        </w:rPr>
        <w:t>Abend erspart.</w:t>
      </w:r>
      <w:r w:rsidR="009D108B" w:rsidRPr="009D108B">
        <w:rPr>
          <w:color w:val="000000"/>
          <w:sz w:val="20"/>
          <w:szCs w:val="20"/>
        </w:rPr>
        <w:t xml:space="preserve"> </w:t>
      </w:r>
      <w:r w:rsidRPr="009D108B">
        <w:rPr>
          <w:color w:val="000000"/>
          <w:sz w:val="20"/>
          <w:szCs w:val="20"/>
        </w:rPr>
        <w:t>Erspart bleibt ihnen aber</w:t>
      </w:r>
      <w:r w:rsidR="009D108B" w:rsidRPr="009D108B">
        <w:rPr>
          <w:color w:val="000000"/>
          <w:sz w:val="20"/>
          <w:szCs w:val="20"/>
        </w:rPr>
        <w:t xml:space="preserve"> </w:t>
      </w:r>
      <w:r w:rsidRPr="009D108B">
        <w:rPr>
          <w:color w:val="000000"/>
          <w:sz w:val="20"/>
          <w:szCs w:val="20"/>
        </w:rPr>
        <w:t>nicht das Lesen des Buches. Denn</w:t>
      </w:r>
      <w:r w:rsidR="009D108B" w:rsidRPr="009D108B">
        <w:rPr>
          <w:color w:val="000000"/>
          <w:sz w:val="20"/>
          <w:szCs w:val="20"/>
        </w:rPr>
        <w:t xml:space="preserve"> </w:t>
      </w:r>
      <w:r w:rsidRPr="009D108B">
        <w:rPr>
          <w:color w:val="000000"/>
          <w:sz w:val="20"/>
          <w:szCs w:val="20"/>
        </w:rPr>
        <w:t>nach der Ermordung überspringt</w:t>
      </w:r>
      <w:r w:rsidR="009D108B" w:rsidRPr="009D108B">
        <w:rPr>
          <w:color w:val="000000"/>
          <w:sz w:val="20"/>
          <w:szCs w:val="20"/>
        </w:rPr>
        <w:t xml:space="preserve"> </w:t>
      </w:r>
      <w:r w:rsidRPr="009D108B">
        <w:rPr>
          <w:color w:val="000000"/>
          <w:sz w:val="20"/>
          <w:szCs w:val="20"/>
        </w:rPr>
        <w:t>Dengler-Schreiber die komplette</w:t>
      </w:r>
      <w:r w:rsidR="009D108B" w:rsidRPr="009D108B">
        <w:rPr>
          <w:color w:val="000000"/>
          <w:sz w:val="20"/>
          <w:szCs w:val="20"/>
        </w:rPr>
        <w:t xml:space="preserve"> </w:t>
      </w:r>
      <w:r w:rsidRPr="009D108B">
        <w:rPr>
          <w:color w:val="000000"/>
          <w:sz w:val="20"/>
          <w:szCs w:val="20"/>
        </w:rPr>
        <w:t>Flucht, steigt erst wieder ein, als</w:t>
      </w:r>
      <w:r w:rsidR="009D108B" w:rsidRPr="009D108B">
        <w:rPr>
          <w:color w:val="000000"/>
          <w:sz w:val="20"/>
          <w:szCs w:val="20"/>
        </w:rPr>
        <w:t xml:space="preserve"> </w:t>
      </w:r>
      <w:r w:rsidRPr="009D108B">
        <w:rPr>
          <w:color w:val="000000"/>
          <w:sz w:val="20"/>
          <w:szCs w:val="20"/>
        </w:rPr>
        <w:t>Sophie wohlbehalten nach Bamberg</w:t>
      </w:r>
      <w:r w:rsidR="009D108B" w:rsidRPr="009D108B">
        <w:rPr>
          <w:color w:val="000000"/>
          <w:sz w:val="20"/>
          <w:szCs w:val="20"/>
        </w:rPr>
        <w:t xml:space="preserve"> </w:t>
      </w:r>
      <w:r w:rsidRPr="009D108B">
        <w:rPr>
          <w:color w:val="000000"/>
          <w:sz w:val="20"/>
          <w:szCs w:val="20"/>
        </w:rPr>
        <w:t>zurückgekehrt ist – und wird</w:t>
      </w:r>
      <w:r w:rsidR="009D108B" w:rsidRPr="009D108B">
        <w:rPr>
          <w:color w:val="000000"/>
          <w:sz w:val="20"/>
          <w:szCs w:val="20"/>
        </w:rPr>
        <w:t xml:space="preserve"> </w:t>
      </w:r>
      <w:r w:rsidRPr="009D108B">
        <w:rPr>
          <w:color w:val="000000"/>
          <w:sz w:val="20"/>
          <w:szCs w:val="20"/>
        </w:rPr>
        <w:t>nach eigener Aussage ein wenig</w:t>
      </w:r>
      <w:r w:rsidR="009D108B" w:rsidRPr="009D108B">
        <w:rPr>
          <w:color w:val="000000"/>
          <w:sz w:val="20"/>
          <w:szCs w:val="20"/>
        </w:rPr>
        <w:t xml:space="preserve"> </w:t>
      </w:r>
      <w:r w:rsidRPr="009D108B">
        <w:rPr>
          <w:color w:val="000000"/>
          <w:sz w:val="20"/>
          <w:szCs w:val="20"/>
        </w:rPr>
        <w:t>kitschig. Denn für ihre Hauptperson</w:t>
      </w:r>
      <w:r w:rsidR="009D108B" w:rsidRPr="009D108B">
        <w:rPr>
          <w:color w:val="000000"/>
          <w:sz w:val="20"/>
          <w:szCs w:val="20"/>
        </w:rPr>
        <w:t xml:space="preserve"> </w:t>
      </w:r>
      <w:r w:rsidRPr="009D108B">
        <w:rPr>
          <w:color w:val="000000"/>
          <w:sz w:val="20"/>
          <w:szCs w:val="20"/>
        </w:rPr>
        <w:t xml:space="preserve">hat sie sich ein Happy End </w:t>
      </w:r>
      <w:proofErr w:type="gramStart"/>
      <w:r w:rsidRPr="009D108B">
        <w:rPr>
          <w:color w:val="000000"/>
          <w:sz w:val="20"/>
          <w:szCs w:val="20"/>
        </w:rPr>
        <w:t>in</w:t>
      </w:r>
      <w:r w:rsidR="009D108B" w:rsidRPr="009D108B">
        <w:rPr>
          <w:color w:val="000000"/>
          <w:sz w:val="20"/>
          <w:szCs w:val="20"/>
        </w:rPr>
        <w:t xml:space="preserve">  </w:t>
      </w:r>
      <w:r w:rsidRPr="009D108B">
        <w:rPr>
          <w:color w:val="000000"/>
          <w:sz w:val="20"/>
          <w:szCs w:val="20"/>
        </w:rPr>
        <w:t>Form</w:t>
      </w:r>
      <w:proofErr w:type="gramEnd"/>
      <w:r w:rsidRPr="009D108B">
        <w:rPr>
          <w:color w:val="000000"/>
          <w:sz w:val="20"/>
          <w:szCs w:val="20"/>
        </w:rPr>
        <w:t xml:space="preserve"> einer Heirat ausgedacht.</w:t>
      </w:r>
    </w:p>
    <w:p w14:paraId="4ADDE24B" w14:textId="0CA61250" w:rsidR="00C73BE5" w:rsidRPr="009D108B" w:rsidRDefault="00C73BE5" w:rsidP="00C73BE5">
      <w:pPr>
        <w:autoSpaceDE w:val="0"/>
        <w:autoSpaceDN w:val="0"/>
        <w:adjustRightInd w:val="0"/>
        <w:rPr>
          <w:color w:val="000000"/>
          <w:sz w:val="20"/>
          <w:szCs w:val="20"/>
        </w:rPr>
      </w:pPr>
      <w:r w:rsidRPr="009D108B">
        <w:rPr>
          <w:color w:val="000000"/>
          <w:sz w:val="20"/>
          <w:szCs w:val="20"/>
        </w:rPr>
        <w:t>„Ich weiß, dass es aufgrund von</w:t>
      </w:r>
      <w:r w:rsidR="009D108B" w:rsidRPr="009D108B">
        <w:rPr>
          <w:color w:val="000000"/>
          <w:sz w:val="20"/>
          <w:szCs w:val="20"/>
        </w:rPr>
        <w:t xml:space="preserve"> </w:t>
      </w:r>
      <w:r w:rsidRPr="009D108B">
        <w:rPr>
          <w:color w:val="000000"/>
          <w:sz w:val="20"/>
          <w:szCs w:val="20"/>
        </w:rPr>
        <w:t>Kitschgefahr gewagt ist, das Buch</w:t>
      </w:r>
      <w:r w:rsidR="009D108B" w:rsidRPr="009D108B">
        <w:rPr>
          <w:color w:val="000000"/>
          <w:sz w:val="20"/>
          <w:szCs w:val="20"/>
        </w:rPr>
        <w:t xml:space="preserve"> </w:t>
      </w:r>
      <w:r w:rsidRPr="009D108B">
        <w:rPr>
          <w:color w:val="000000"/>
          <w:sz w:val="20"/>
          <w:szCs w:val="20"/>
        </w:rPr>
        <w:t>mit einer Hochzeit enden zu lassen.</w:t>
      </w:r>
      <w:r w:rsidR="009D108B" w:rsidRPr="009D108B">
        <w:rPr>
          <w:color w:val="000000"/>
          <w:sz w:val="20"/>
          <w:szCs w:val="20"/>
        </w:rPr>
        <w:t xml:space="preserve"> </w:t>
      </w:r>
      <w:r w:rsidRPr="009D108B">
        <w:rPr>
          <w:color w:val="000000"/>
          <w:sz w:val="20"/>
          <w:szCs w:val="20"/>
        </w:rPr>
        <w:t>Aber Sophie ist mir beim</w:t>
      </w:r>
      <w:r w:rsidR="009D108B" w:rsidRPr="009D108B">
        <w:rPr>
          <w:color w:val="000000"/>
          <w:sz w:val="20"/>
          <w:szCs w:val="20"/>
        </w:rPr>
        <w:t xml:space="preserve"> </w:t>
      </w:r>
      <w:r w:rsidRPr="009D108B">
        <w:rPr>
          <w:color w:val="000000"/>
          <w:sz w:val="20"/>
          <w:szCs w:val="20"/>
        </w:rPr>
        <w:t>Schreiben ans Herz gewachsen</w:t>
      </w:r>
      <w:r w:rsidR="009D108B" w:rsidRPr="009D108B">
        <w:rPr>
          <w:color w:val="000000"/>
          <w:sz w:val="20"/>
          <w:szCs w:val="20"/>
        </w:rPr>
        <w:t xml:space="preserve"> </w:t>
      </w:r>
      <w:r w:rsidRPr="009D108B">
        <w:rPr>
          <w:color w:val="000000"/>
          <w:sz w:val="20"/>
          <w:szCs w:val="20"/>
        </w:rPr>
        <w:t>und ich wollte ihr nach all dem</w:t>
      </w:r>
      <w:r w:rsidR="009D108B" w:rsidRPr="009D108B">
        <w:rPr>
          <w:color w:val="000000"/>
          <w:sz w:val="20"/>
          <w:szCs w:val="20"/>
        </w:rPr>
        <w:t xml:space="preserve"> </w:t>
      </w:r>
      <w:r w:rsidRPr="009D108B">
        <w:rPr>
          <w:color w:val="000000"/>
          <w:sz w:val="20"/>
          <w:szCs w:val="20"/>
        </w:rPr>
        <w:t>Schlimmen auch noch etwa</w:t>
      </w:r>
      <w:r w:rsidR="009D108B" w:rsidRPr="009D108B">
        <w:rPr>
          <w:color w:val="000000"/>
          <w:sz w:val="20"/>
          <w:szCs w:val="20"/>
        </w:rPr>
        <w:t>s</w:t>
      </w:r>
      <w:r w:rsidRPr="009D108B">
        <w:rPr>
          <w:color w:val="000000"/>
          <w:sz w:val="20"/>
          <w:szCs w:val="20"/>
        </w:rPr>
        <w:t xml:space="preserve"> Gutes</w:t>
      </w:r>
      <w:r w:rsidR="009D108B" w:rsidRPr="009D108B">
        <w:rPr>
          <w:color w:val="000000"/>
          <w:sz w:val="20"/>
          <w:szCs w:val="20"/>
        </w:rPr>
        <w:t xml:space="preserve"> </w:t>
      </w:r>
      <w:r w:rsidRPr="009D108B">
        <w:rPr>
          <w:color w:val="000000"/>
          <w:sz w:val="20"/>
          <w:szCs w:val="20"/>
        </w:rPr>
        <w:t>tun“, so die Autorin.</w:t>
      </w:r>
    </w:p>
    <w:p w14:paraId="3D3F2506" w14:textId="77777777" w:rsidR="00C73BE5" w:rsidRPr="009D108B" w:rsidRDefault="00C73BE5" w:rsidP="00C73BE5">
      <w:pPr>
        <w:autoSpaceDE w:val="0"/>
        <w:autoSpaceDN w:val="0"/>
        <w:adjustRightInd w:val="0"/>
        <w:rPr>
          <w:b/>
          <w:bCs/>
          <w:color w:val="000000"/>
          <w:sz w:val="20"/>
          <w:szCs w:val="20"/>
        </w:rPr>
      </w:pPr>
      <w:r w:rsidRPr="009D108B">
        <w:rPr>
          <w:b/>
          <w:bCs/>
          <w:color w:val="000000"/>
          <w:sz w:val="20"/>
          <w:szCs w:val="20"/>
        </w:rPr>
        <w:t>368 Seiten Freude</w:t>
      </w:r>
    </w:p>
    <w:p w14:paraId="2EEB54DF" w14:textId="011650B0" w:rsidR="00C73BE5" w:rsidRPr="009D108B" w:rsidRDefault="00C73BE5" w:rsidP="00C73BE5">
      <w:pPr>
        <w:autoSpaceDE w:val="0"/>
        <w:autoSpaceDN w:val="0"/>
        <w:adjustRightInd w:val="0"/>
        <w:rPr>
          <w:color w:val="000000"/>
          <w:sz w:val="20"/>
          <w:szCs w:val="20"/>
        </w:rPr>
      </w:pPr>
      <w:r w:rsidRPr="009D108B">
        <w:rPr>
          <w:color w:val="000000"/>
          <w:sz w:val="20"/>
          <w:szCs w:val="20"/>
        </w:rPr>
        <w:t>Gerade in der heutigen Zeit</w:t>
      </w:r>
      <w:r w:rsidR="009D108B" w:rsidRPr="009D108B">
        <w:rPr>
          <w:color w:val="000000"/>
          <w:sz w:val="20"/>
          <w:szCs w:val="20"/>
        </w:rPr>
        <w:t xml:space="preserve"> </w:t>
      </w:r>
      <w:r w:rsidRPr="009D108B">
        <w:rPr>
          <w:color w:val="000000"/>
          <w:sz w:val="20"/>
          <w:szCs w:val="20"/>
        </w:rPr>
        <w:t>sei so ein Buch wertvoll, so</w:t>
      </w:r>
      <w:r w:rsidR="009D108B" w:rsidRPr="009D108B">
        <w:rPr>
          <w:color w:val="000000"/>
          <w:sz w:val="20"/>
          <w:szCs w:val="20"/>
        </w:rPr>
        <w:t xml:space="preserve"> </w:t>
      </w:r>
      <w:r w:rsidRPr="009D108B">
        <w:rPr>
          <w:color w:val="000000"/>
          <w:sz w:val="20"/>
          <w:szCs w:val="20"/>
        </w:rPr>
        <w:t>Dengler-Schreiber abschließend.</w:t>
      </w:r>
      <w:r w:rsidR="009D108B" w:rsidRPr="009D108B">
        <w:rPr>
          <w:color w:val="000000"/>
          <w:sz w:val="20"/>
          <w:szCs w:val="20"/>
        </w:rPr>
        <w:t xml:space="preserve"> </w:t>
      </w:r>
      <w:r w:rsidRPr="009D108B">
        <w:rPr>
          <w:color w:val="000000"/>
          <w:sz w:val="20"/>
          <w:szCs w:val="20"/>
        </w:rPr>
        <w:t>Es zeige, dass Kriege und Krisen</w:t>
      </w:r>
      <w:r w:rsidR="009D108B" w:rsidRPr="009D108B">
        <w:rPr>
          <w:color w:val="000000"/>
          <w:sz w:val="20"/>
          <w:szCs w:val="20"/>
        </w:rPr>
        <w:t xml:space="preserve"> </w:t>
      </w:r>
      <w:r w:rsidRPr="009D108B">
        <w:rPr>
          <w:color w:val="000000"/>
          <w:sz w:val="20"/>
          <w:szCs w:val="20"/>
        </w:rPr>
        <w:t>vorbeigingen. Was aber bleibe,</w:t>
      </w:r>
      <w:r w:rsidR="009D108B" w:rsidRPr="009D108B">
        <w:rPr>
          <w:color w:val="000000"/>
          <w:sz w:val="20"/>
          <w:szCs w:val="20"/>
        </w:rPr>
        <w:t xml:space="preserve"> </w:t>
      </w:r>
      <w:r w:rsidRPr="009D108B">
        <w:rPr>
          <w:color w:val="000000"/>
          <w:sz w:val="20"/>
          <w:szCs w:val="20"/>
        </w:rPr>
        <w:t>sei das Gute. „Feste feiern, Freunden</w:t>
      </w:r>
      <w:r w:rsidR="009D108B" w:rsidRPr="009D108B">
        <w:rPr>
          <w:color w:val="000000"/>
          <w:sz w:val="20"/>
          <w:szCs w:val="20"/>
        </w:rPr>
        <w:t xml:space="preserve"> </w:t>
      </w:r>
      <w:r w:rsidRPr="009D108B">
        <w:rPr>
          <w:color w:val="000000"/>
          <w:sz w:val="20"/>
          <w:szCs w:val="20"/>
        </w:rPr>
        <w:t>helfen, das alles hat Bestand</w:t>
      </w:r>
      <w:r w:rsidR="009D108B" w:rsidRPr="009D108B">
        <w:rPr>
          <w:color w:val="000000"/>
          <w:sz w:val="20"/>
          <w:szCs w:val="20"/>
        </w:rPr>
        <w:t xml:space="preserve"> </w:t>
      </w:r>
      <w:r w:rsidRPr="009D108B">
        <w:rPr>
          <w:color w:val="000000"/>
          <w:sz w:val="20"/>
          <w:szCs w:val="20"/>
        </w:rPr>
        <w:t>– und auch die Freude am Lesen.</w:t>
      </w:r>
      <w:r w:rsidR="009D108B" w:rsidRPr="009D108B">
        <w:rPr>
          <w:color w:val="000000"/>
          <w:sz w:val="20"/>
          <w:szCs w:val="20"/>
        </w:rPr>
        <w:t xml:space="preserve"> </w:t>
      </w:r>
      <w:r w:rsidRPr="009D108B">
        <w:rPr>
          <w:color w:val="000000"/>
          <w:sz w:val="20"/>
          <w:szCs w:val="20"/>
        </w:rPr>
        <w:t>Und die wünsche ich Ihnen 368</w:t>
      </w:r>
      <w:r w:rsidR="009D108B" w:rsidRPr="009D108B">
        <w:rPr>
          <w:color w:val="000000"/>
          <w:sz w:val="20"/>
          <w:szCs w:val="20"/>
        </w:rPr>
        <w:t xml:space="preserve"> </w:t>
      </w:r>
      <w:r w:rsidRPr="009D108B">
        <w:rPr>
          <w:color w:val="000000"/>
          <w:sz w:val="20"/>
          <w:szCs w:val="20"/>
        </w:rPr>
        <w:t>Seiten lang.“</w:t>
      </w:r>
    </w:p>
    <w:p w14:paraId="6841DB43" w14:textId="77777777" w:rsidR="009D108B" w:rsidRPr="009D108B" w:rsidRDefault="00C73BE5" w:rsidP="00C73BE5">
      <w:pPr>
        <w:autoSpaceDE w:val="0"/>
        <w:autoSpaceDN w:val="0"/>
        <w:adjustRightInd w:val="0"/>
        <w:rPr>
          <w:color w:val="000000"/>
          <w:sz w:val="20"/>
          <w:szCs w:val="20"/>
        </w:rPr>
      </w:pPr>
      <w:r w:rsidRPr="009D108B">
        <w:rPr>
          <w:color w:val="000000"/>
          <w:sz w:val="20"/>
          <w:szCs w:val="20"/>
        </w:rPr>
        <w:t>Weitere Lesungen mit Anna</w:t>
      </w:r>
      <w:r w:rsidR="009D108B" w:rsidRPr="009D108B">
        <w:rPr>
          <w:color w:val="000000"/>
          <w:sz w:val="20"/>
          <w:szCs w:val="20"/>
        </w:rPr>
        <w:t xml:space="preserve"> </w:t>
      </w:r>
      <w:r w:rsidRPr="009D108B">
        <w:rPr>
          <w:color w:val="000000"/>
          <w:sz w:val="20"/>
          <w:szCs w:val="20"/>
        </w:rPr>
        <w:t>Degen gibt es</w:t>
      </w:r>
    </w:p>
    <w:p w14:paraId="36D2E0DB" w14:textId="77777777" w:rsidR="009D108B" w:rsidRPr="009D108B" w:rsidRDefault="00C73BE5" w:rsidP="00C73BE5">
      <w:pPr>
        <w:autoSpaceDE w:val="0"/>
        <w:autoSpaceDN w:val="0"/>
        <w:adjustRightInd w:val="0"/>
        <w:rPr>
          <w:color w:val="000000"/>
          <w:sz w:val="20"/>
          <w:szCs w:val="20"/>
        </w:rPr>
      </w:pPr>
      <w:r w:rsidRPr="009D108B">
        <w:rPr>
          <w:color w:val="000000"/>
          <w:sz w:val="20"/>
          <w:szCs w:val="20"/>
        </w:rPr>
        <w:t xml:space="preserve"> am Montag, 16.</w:t>
      </w:r>
      <w:r w:rsidR="009D108B" w:rsidRPr="009D108B">
        <w:rPr>
          <w:color w:val="000000"/>
          <w:sz w:val="20"/>
          <w:szCs w:val="20"/>
        </w:rPr>
        <w:t xml:space="preserve"> Oktober</w:t>
      </w:r>
      <w:r w:rsidRPr="009D108B">
        <w:rPr>
          <w:color w:val="000000"/>
          <w:sz w:val="20"/>
          <w:szCs w:val="20"/>
        </w:rPr>
        <w:t>, um 19.30 Uhr in der</w:t>
      </w:r>
      <w:r w:rsidR="009D108B" w:rsidRPr="009D108B">
        <w:rPr>
          <w:color w:val="000000"/>
          <w:sz w:val="20"/>
          <w:szCs w:val="20"/>
        </w:rPr>
        <w:t xml:space="preserve"> </w:t>
      </w:r>
      <w:r w:rsidRPr="009D108B">
        <w:rPr>
          <w:color w:val="000000"/>
          <w:sz w:val="20"/>
          <w:szCs w:val="20"/>
        </w:rPr>
        <w:t xml:space="preserve">Bücherei in Stegaurach, </w:t>
      </w:r>
    </w:p>
    <w:p w14:paraId="585B1613" w14:textId="63C1AF45" w:rsidR="00C73BE5" w:rsidRPr="009D108B" w:rsidRDefault="00C73BE5" w:rsidP="00C73BE5">
      <w:pPr>
        <w:autoSpaceDE w:val="0"/>
        <w:autoSpaceDN w:val="0"/>
        <w:adjustRightInd w:val="0"/>
        <w:rPr>
          <w:color w:val="000000"/>
          <w:sz w:val="20"/>
          <w:szCs w:val="20"/>
        </w:rPr>
      </w:pPr>
      <w:r w:rsidRPr="009D108B">
        <w:rPr>
          <w:color w:val="000000"/>
          <w:sz w:val="20"/>
          <w:szCs w:val="20"/>
        </w:rPr>
        <w:t>am Donnerstag,</w:t>
      </w:r>
      <w:r w:rsidR="009D108B" w:rsidRPr="009D108B">
        <w:rPr>
          <w:color w:val="000000"/>
          <w:sz w:val="20"/>
          <w:szCs w:val="20"/>
        </w:rPr>
        <w:t xml:space="preserve"> </w:t>
      </w:r>
      <w:r w:rsidRPr="009D108B">
        <w:rPr>
          <w:color w:val="000000"/>
          <w:sz w:val="20"/>
          <w:szCs w:val="20"/>
        </w:rPr>
        <w:t>14. November, um 19</w:t>
      </w:r>
      <w:r w:rsidR="009D108B" w:rsidRPr="009D108B">
        <w:rPr>
          <w:color w:val="000000"/>
          <w:sz w:val="20"/>
          <w:szCs w:val="20"/>
        </w:rPr>
        <w:t xml:space="preserve"> </w:t>
      </w:r>
      <w:r w:rsidRPr="009D108B">
        <w:rPr>
          <w:color w:val="000000"/>
          <w:sz w:val="20"/>
          <w:szCs w:val="20"/>
        </w:rPr>
        <w:t>Uhr in der Bücherei in Litzendorf</w:t>
      </w:r>
    </w:p>
    <w:p w14:paraId="7ED33AFA" w14:textId="77777777" w:rsidR="009D108B" w:rsidRPr="009D108B" w:rsidRDefault="00C73BE5" w:rsidP="00C73BE5">
      <w:pPr>
        <w:autoSpaceDE w:val="0"/>
        <w:autoSpaceDN w:val="0"/>
        <w:adjustRightInd w:val="0"/>
        <w:rPr>
          <w:color w:val="000000"/>
          <w:sz w:val="20"/>
          <w:szCs w:val="20"/>
        </w:rPr>
      </w:pPr>
      <w:r w:rsidRPr="009D108B">
        <w:rPr>
          <w:color w:val="000000"/>
          <w:sz w:val="20"/>
          <w:szCs w:val="20"/>
        </w:rPr>
        <w:t>sowie am Sonntag, 26. Januar,</w:t>
      </w:r>
      <w:r w:rsidR="009D108B" w:rsidRPr="009D108B">
        <w:rPr>
          <w:color w:val="000000"/>
          <w:sz w:val="20"/>
          <w:szCs w:val="20"/>
        </w:rPr>
        <w:t xml:space="preserve"> </w:t>
      </w:r>
      <w:r w:rsidRPr="009D108B">
        <w:rPr>
          <w:color w:val="000000"/>
          <w:sz w:val="20"/>
          <w:szCs w:val="20"/>
        </w:rPr>
        <w:t>um 17 Uhr in der Bücherei in</w:t>
      </w:r>
      <w:r w:rsidR="009D108B" w:rsidRPr="009D108B">
        <w:rPr>
          <w:color w:val="000000"/>
          <w:sz w:val="20"/>
          <w:szCs w:val="20"/>
        </w:rPr>
        <w:t xml:space="preserve"> </w:t>
      </w:r>
      <w:r w:rsidRPr="009D108B">
        <w:rPr>
          <w:color w:val="000000"/>
          <w:sz w:val="20"/>
          <w:szCs w:val="20"/>
        </w:rPr>
        <w:t xml:space="preserve">Bischberg. </w:t>
      </w:r>
    </w:p>
    <w:p w14:paraId="4A5E98EF" w14:textId="238322D7" w:rsidR="00C73BE5" w:rsidRPr="009D108B" w:rsidRDefault="00C73BE5" w:rsidP="00C73BE5">
      <w:pPr>
        <w:autoSpaceDE w:val="0"/>
        <w:autoSpaceDN w:val="0"/>
        <w:adjustRightInd w:val="0"/>
        <w:rPr>
          <w:color w:val="000000"/>
          <w:sz w:val="20"/>
          <w:szCs w:val="20"/>
        </w:rPr>
      </w:pPr>
      <w:r w:rsidRPr="009D108B">
        <w:rPr>
          <w:color w:val="000000"/>
          <w:sz w:val="20"/>
          <w:szCs w:val="20"/>
        </w:rPr>
        <w:lastRenderedPageBreak/>
        <w:t>Leserinnen und Leser,</w:t>
      </w:r>
      <w:r w:rsidR="009D108B" w:rsidRPr="009D108B">
        <w:rPr>
          <w:color w:val="000000"/>
          <w:sz w:val="20"/>
          <w:szCs w:val="20"/>
        </w:rPr>
        <w:t xml:space="preserve"> </w:t>
      </w:r>
      <w:r w:rsidRPr="009D108B">
        <w:rPr>
          <w:color w:val="000000"/>
          <w:sz w:val="20"/>
          <w:szCs w:val="20"/>
        </w:rPr>
        <w:t>die erfahren möchten, was im</w:t>
      </w:r>
      <w:r w:rsidR="009D108B" w:rsidRPr="009D108B">
        <w:rPr>
          <w:color w:val="000000"/>
          <w:sz w:val="20"/>
          <w:szCs w:val="20"/>
        </w:rPr>
        <w:t xml:space="preserve"> </w:t>
      </w:r>
      <w:r w:rsidRPr="009D108B">
        <w:rPr>
          <w:color w:val="000000"/>
          <w:sz w:val="20"/>
          <w:szCs w:val="20"/>
        </w:rPr>
        <w:t>Roman erfunden ist und was gesicherte</w:t>
      </w:r>
      <w:r w:rsidR="009D108B" w:rsidRPr="009D108B">
        <w:rPr>
          <w:color w:val="000000"/>
          <w:sz w:val="20"/>
          <w:szCs w:val="20"/>
        </w:rPr>
        <w:t xml:space="preserve"> </w:t>
      </w:r>
      <w:r w:rsidRPr="009D108B">
        <w:rPr>
          <w:color w:val="000000"/>
          <w:sz w:val="20"/>
          <w:szCs w:val="20"/>
        </w:rPr>
        <w:t>historische Erkenntnisse</w:t>
      </w:r>
      <w:r w:rsidR="009D108B" w:rsidRPr="009D108B">
        <w:rPr>
          <w:color w:val="000000"/>
          <w:sz w:val="20"/>
          <w:szCs w:val="20"/>
        </w:rPr>
        <w:t xml:space="preserve"> </w:t>
      </w:r>
      <w:r w:rsidRPr="009D108B">
        <w:rPr>
          <w:color w:val="000000"/>
          <w:sz w:val="20"/>
          <w:szCs w:val="20"/>
        </w:rPr>
        <w:t>sind, können das auch auf der</w:t>
      </w:r>
      <w:r w:rsidR="009D108B" w:rsidRPr="009D108B">
        <w:rPr>
          <w:color w:val="000000"/>
          <w:sz w:val="20"/>
          <w:szCs w:val="20"/>
        </w:rPr>
        <w:t xml:space="preserve"> </w:t>
      </w:r>
      <w:r w:rsidRPr="009D108B">
        <w:rPr>
          <w:color w:val="000000"/>
          <w:sz w:val="20"/>
          <w:szCs w:val="20"/>
        </w:rPr>
        <w:t>Homepage der Autorin (</w:t>
      </w:r>
      <w:r w:rsidRPr="009D108B">
        <w:rPr>
          <w:i/>
          <w:iCs/>
          <w:color w:val="000000"/>
          <w:sz w:val="20"/>
          <w:szCs w:val="20"/>
        </w:rPr>
        <w:t>www.dengler-schreiber.de</w:t>
      </w:r>
      <w:r w:rsidRPr="009D108B">
        <w:rPr>
          <w:color w:val="000000"/>
          <w:sz w:val="20"/>
          <w:szCs w:val="20"/>
        </w:rPr>
        <w:t>) in einem</w:t>
      </w:r>
      <w:r w:rsidR="009D108B" w:rsidRPr="009D108B">
        <w:rPr>
          <w:color w:val="000000"/>
          <w:sz w:val="20"/>
          <w:szCs w:val="20"/>
        </w:rPr>
        <w:t xml:space="preserve"> </w:t>
      </w:r>
      <w:r w:rsidRPr="009D108B">
        <w:rPr>
          <w:color w:val="000000"/>
          <w:sz w:val="20"/>
          <w:szCs w:val="20"/>
        </w:rPr>
        <w:t>Leseerlebnis der besonderen Art</w:t>
      </w:r>
      <w:r w:rsidR="009D108B" w:rsidRPr="009D108B">
        <w:rPr>
          <w:color w:val="000000"/>
          <w:sz w:val="20"/>
          <w:szCs w:val="20"/>
        </w:rPr>
        <w:t xml:space="preserve"> </w:t>
      </w:r>
      <w:r w:rsidRPr="009D108B">
        <w:rPr>
          <w:color w:val="000000"/>
          <w:sz w:val="20"/>
          <w:szCs w:val="20"/>
        </w:rPr>
        <w:t xml:space="preserve">erfahren. </w:t>
      </w:r>
    </w:p>
    <w:p w14:paraId="2A1DF446" w14:textId="38AD910A" w:rsidR="00C73BE5" w:rsidRPr="00F853EE" w:rsidRDefault="00C73BE5" w:rsidP="00C73BE5">
      <w:pPr>
        <w:autoSpaceDE w:val="0"/>
        <w:autoSpaceDN w:val="0"/>
        <w:adjustRightInd w:val="0"/>
        <w:rPr>
          <w:color w:val="000000"/>
          <w:sz w:val="20"/>
          <w:szCs w:val="20"/>
        </w:rPr>
      </w:pPr>
      <w:r w:rsidRPr="00F853EE">
        <w:rPr>
          <w:color w:val="000000"/>
          <w:sz w:val="20"/>
          <w:szCs w:val="20"/>
        </w:rPr>
        <w:t>Anna Degen, „Der Königsmord von</w:t>
      </w:r>
    </w:p>
    <w:p w14:paraId="5A30E709" w14:textId="77777777" w:rsidR="00C73BE5" w:rsidRPr="00F853EE" w:rsidRDefault="00C73BE5" w:rsidP="00C73BE5">
      <w:pPr>
        <w:autoSpaceDE w:val="0"/>
        <w:autoSpaceDN w:val="0"/>
        <w:adjustRightInd w:val="0"/>
        <w:rPr>
          <w:color w:val="000000"/>
          <w:sz w:val="20"/>
          <w:szCs w:val="20"/>
        </w:rPr>
      </w:pPr>
      <w:r w:rsidRPr="00F853EE">
        <w:rPr>
          <w:color w:val="000000"/>
          <w:sz w:val="20"/>
          <w:szCs w:val="20"/>
        </w:rPr>
        <w:t xml:space="preserve">Bamberg“, </w:t>
      </w:r>
      <w:proofErr w:type="spellStart"/>
      <w:r w:rsidRPr="00F853EE">
        <w:rPr>
          <w:color w:val="000000"/>
          <w:sz w:val="20"/>
          <w:szCs w:val="20"/>
        </w:rPr>
        <w:t>Emons</w:t>
      </w:r>
      <w:proofErr w:type="spellEnd"/>
      <w:r w:rsidRPr="00F853EE">
        <w:rPr>
          <w:color w:val="000000"/>
          <w:sz w:val="20"/>
          <w:szCs w:val="20"/>
        </w:rPr>
        <w:t xml:space="preserve"> Verlag, 2024, 368</w:t>
      </w:r>
    </w:p>
    <w:p w14:paraId="211C3AA9" w14:textId="77777777" w:rsidR="00C73BE5" w:rsidRPr="00F853EE" w:rsidRDefault="00C73BE5" w:rsidP="00C73BE5">
      <w:pPr>
        <w:autoSpaceDE w:val="0"/>
        <w:autoSpaceDN w:val="0"/>
        <w:adjustRightInd w:val="0"/>
        <w:rPr>
          <w:color w:val="000000"/>
          <w:sz w:val="20"/>
          <w:szCs w:val="20"/>
        </w:rPr>
      </w:pPr>
      <w:r w:rsidRPr="00F853EE">
        <w:rPr>
          <w:color w:val="000000"/>
          <w:sz w:val="20"/>
          <w:szCs w:val="20"/>
        </w:rPr>
        <w:t>Seiten, 15 Euro</w:t>
      </w:r>
    </w:p>
    <w:p w14:paraId="30C0B1A7" w14:textId="77777777" w:rsidR="00F853EE" w:rsidRDefault="00F853EE" w:rsidP="009D108B">
      <w:pPr>
        <w:autoSpaceDE w:val="0"/>
        <w:autoSpaceDN w:val="0"/>
        <w:adjustRightInd w:val="0"/>
        <w:rPr>
          <w:b/>
          <w:bCs/>
          <w:color w:val="000000"/>
          <w:sz w:val="20"/>
          <w:szCs w:val="20"/>
        </w:rPr>
      </w:pPr>
    </w:p>
    <w:p w14:paraId="302065A4" w14:textId="292EB0F6" w:rsidR="00F853EE" w:rsidRPr="00F853EE" w:rsidRDefault="00F853EE" w:rsidP="009D108B">
      <w:pPr>
        <w:autoSpaceDE w:val="0"/>
        <w:autoSpaceDN w:val="0"/>
        <w:adjustRightInd w:val="0"/>
        <w:rPr>
          <w:b/>
          <w:bCs/>
          <w:color w:val="000000"/>
        </w:rPr>
      </w:pPr>
      <w:r w:rsidRPr="00F853EE">
        <w:rPr>
          <w:b/>
          <w:bCs/>
          <w:color w:val="000000"/>
        </w:rPr>
        <w:t>Interview mit Manuela Nagl vom Fränkischen Tag</w:t>
      </w:r>
      <w:r w:rsidR="00680A6B">
        <w:rPr>
          <w:b/>
          <w:bCs/>
          <w:color w:val="000000"/>
        </w:rPr>
        <w:t xml:space="preserve"> am 3. April 2024</w:t>
      </w:r>
    </w:p>
    <w:p w14:paraId="6D8C7C66" w14:textId="77777777" w:rsidR="00F853EE" w:rsidRDefault="00F853EE" w:rsidP="009D108B">
      <w:pPr>
        <w:autoSpaceDE w:val="0"/>
        <w:autoSpaceDN w:val="0"/>
        <w:adjustRightInd w:val="0"/>
      </w:pPr>
    </w:p>
    <w:p w14:paraId="0F8DA50C" w14:textId="7ADF6D13" w:rsidR="00F853EE" w:rsidRDefault="00F853EE" w:rsidP="009D108B">
      <w:pPr>
        <w:autoSpaceDE w:val="0"/>
        <w:autoSpaceDN w:val="0"/>
        <w:adjustRightInd w:val="0"/>
      </w:pPr>
      <w:r>
        <w:rPr>
          <w:noProof/>
        </w:rPr>
        <w:drawing>
          <wp:inline distT="0" distB="0" distL="0" distR="0" wp14:anchorId="6868678A" wp14:editId="6DBE40D5">
            <wp:extent cx="5760720" cy="4236085"/>
            <wp:effectExtent l="0" t="0" r="0" b="0"/>
            <wp:docPr id="18414090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09076" name="Grafik 184140907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236085"/>
                    </a:xfrm>
                    <a:prstGeom prst="rect">
                      <a:avLst/>
                    </a:prstGeom>
                  </pic:spPr>
                </pic:pic>
              </a:graphicData>
            </a:graphic>
          </wp:inline>
        </w:drawing>
      </w:r>
    </w:p>
    <w:p w14:paraId="502240EE" w14:textId="24BF20C6" w:rsidR="00F853EE" w:rsidRPr="00F853EE" w:rsidRDefault="00F853EE" w:rsidP="009D108B">
      <w:pPr>
        <w:autoSpaceDE w:val="0"/>
        <w:autoSpaceDN w:val="0"/>
        <w:adjustRightInd w:val="0"/>
      </w:pPr>
      <w:r>
        <w:rPr>
          <w:noProof/>
        </w:rPr>
        <w:drawing>
          <wp:inline distT="0" distB="0" distL="0" distR="0" wp14:anchorId="535917C2" wp14:editId="419AE133">
            <wp:extent cx="5760720" cy="3401060"/>
            <wp:effectExtent l="0" t="0" r="0" b="8890"/>
            <wp:docPr id="371826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6590" name="Grafik 3718265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401060"/>
                    </a:xfrm>
                    <a:prstGeom prst="rect">
                      <a:avLst/>
                    </a:prstGeom>
                  </pic:spPr>
                </pic:pic>
              </a:graphicData>
            </a:graphic>
          </wp:inline>
        </w:drawing>
      </w:r>
    </w:p>
    <w:sectPr w:rsidR="00F853EE" w:rsidRPr="00F853E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E5"/>
    <w:rsid w:val="000013CA"/>
    <w:rsid w:val="0002158D"/>
    <w:rsid w:val="0004472F"/>
    <w:rsid w:val="00060BE2"/>
    <w:rsid w:val="0007379A"/>
    <w:rsid w:val="00086E23"/>
    <w:rsid w:val="000A4230"/>
    <w:rsid w:val="000B0940"/>
    <w:rsid w:val="000D112F"/>
    <w:rsid w:val="000D1E31"/>
    <w:rsid w:val="0012490F"/>
    <w:rsid w:val="0017721F"/>
    <w:rsid w:val="001A3A95"/>
    <w:rsid w:val="001E1407"/>
    <w:rsid w:val="001F7EEA"/>
    <w:rsid w:val="00227262"/>
    <w:rsid w:val="00231797"/>
    <w:rsid w:val="00265800"/>
    <w:rsid w:val="00271A86"/>
    <w:rsid w:val="002838F4"/>
    <w:rsid w:val="002B3183"/>
    <w:rsid w:val="002C00DF"/>
    <w:rsid w:val="002C2B74"/>
    <w:rsid w:val="002D7437"/>
    <w:rsid w:val="002E2FB6"/>
    <w:rsid w:val="0033401A"/>
    <w:rsid w:val="003952DD"/>
    <w:rsid w:val="003E7319"/>
    <w:rsid w:val="003F35B0"/>
    <w:rsid w:val="00401456"/>
    <w:rsid w:val="0041229D"/>
    <w:rsid w:val="004B78CD"/>
    <w:rsid w:val="004E1F2C"/>
    <w:rsid w:val="00617B73"/>
    <w:rsid w:val="00655F22"/>
    <w:rsid w:val="0066711F"/>
    <w:rsid w:val="00680A6B"/>
    <w:rsid w:val="007732F4"/>
    <w:rsid w:val="00783946"/>
    <w:rsid w:val="00786555"/>
    <w:rsid w:val="007B2E96"/>
    <w:rsid w:val="007F7F44"/>
    <w:rsid w:val="008043CE"/>
    <w:rsid w:val="00875F1C"/>
    <w:rsid w:val="008B4DF0"/>
    <w:rsid w:val="008C5F5D"/>
    <w:rsid w:val="008C7891"/>
    <w:rsid w:val="008E5DFF"/>
    <w:rsid w:val="008F3A19"/>
    <w:rsid w:val="008F6602"/>
    <w:rsid w:val="00930130"/>
    <w:rsid w:val="009369B5"/>
    <w:rsid w:val="00947C34"/>
    <w:rsid w:val="0096692D"/>
    <w:rsid w:val="009675BF"/>
    <w:rsid w:val="00972BE4"/>
    <w:rsid w:val="0099064A"/>
    <w:rsid w:val="009D108B"/>
    <w:rsid w:val="009E23B2"/>
    <w:rsid w:val="00A03A06"/>
    <w:rsid w:val="00A05C19"/>
    <w:rsid w:val="00A1732A"/>
    <w:rsid w:val="00A81A26"/>
    <w:rsid w:val="00A91880"/>
    <w:rsid w:val="00AC7512"/>
    <w:rsid w:val="00B465FD"/>
    <w:rsid w:val="00B56144"/>
    <w:rsid w:val="00C73BE5"/>
    <w:rsid w:val="00C90FE9"/>
    <w:rsid w:val="00CA2E20"/>
    <w:rsid w:val="00CC261C"/>
    <w:rsid w:val="00D564AA"/>
    <w:rsid w:val="00DA1F79"/>
    <w:rsid w:val="00DA6995"/>
    <w:rsid w:val="00DB07E2"/>
    <w:rsid w:val="00DB74BE"/>
    <w:rsid w:val="00DF0703"/>
    <w:rsid w:val="00E87001"/>
    <w:rsid w:val="00EA06EE"/>
    <w:rsid w:val="00EA4C84"/>
    <w:rsid w:val="00EC44A5"/>
    <w:rsid w:val="00ED3CF6"/>
    <w:rsid w:val="00F04DB6"/>
    <w:rsid w:val="00F3345D"/>
    <w:rsid w:val="00F45144"/>
    <w:rsid w:val="00F853EE"/>
    <w:rsid w:val="00FF3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3A8A"/>
  <w15:chartTrackingRefBased/>
  <w15:docId w15:val="{C8B96227-0BB0-48AB-AF7D-CDFDD3CF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73BE5"/>
    <w:pPr>
      <w:spacing w:after="0" w:line="240" w:lineRule="auto"/>
    </w:pPr>
    <w:rPr>
      <w:rFonts w:ascii="Arial" w:hAnsi="Arial" w:cs="Arial"/>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73BE5"/>
    <w:rPr>
      <w:color w:val="0563C1"/>
      <w:u w:val="single"/>
    </w:rPr>
  </w:style>
  <w:style w:type="character" w:styleId="NichtaufgelsteErwhnung">
    <w:name w:val="Unresolved Mention"/>
    <w:basedOn w:val="Absatz-Standardschriftart"/>
    <w:uiPriority w:val="99"/>
    <w:semiHidden/>
    <w:unhideWhenUsed/>
    <w:rsid w:val="00C73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50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br.de/franken/inhalt/buchtipps/buchtipp-anna-degen-der-koenigsmord-von-bamberg-104.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4288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Dengler-Schreiber</dc:creator>
  <cp:keywords/>
  <dc:description/>
  <cp:lastModifiedBy>Karin Dengler-Schreiber</cp:lastModifiedBy>
  <cp:revision>4</cp:revision>
  <dcterms:created xsi:type="dcterms:W3CDTF">2024-09-11T15:03:00Z</dcterms:created>
  <dcterms:modified xsi:type="dcterms:W3CDTF">2024-09-11T15:51:00Z</dcterms:modified>
</cp:coreProperties>
</file>